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6EE" w:rsidRPr="00F566EE" w:rsidRDefault="00F566EE" w:rsidP="00F566EE">
      <w:pPr>
        <w:jc w:val="both"/>
        <w:rPr>
          <w:rFonts w:eastAsia="Times New Roman"/>
          <w:lang w:eastAsia="en-GB"/>
        </w:rPr>
      </w:pPr>
    </w:p>
    <w:p w:rsidR="00F566EE" w:rsidRPr="00F566EE" w:rsidRDefault="00F566EE" w:rsidP="00F566EE">
      <w:pPr>
        <w:jc w:val="both"/>
        <w:rPr>
          <w:rFonts w:eastAsia="Times New Roman"/>
          <w:lang w:eastAsia="en-GB"/>
        </w:rPr>
      </w:pPr>
    </w:p>
    <w:p w:rsidR="00F566EE" w:rsidRPr="00F566EE" w:rsidRDefault="00F566EE" w:rsidP="00F566EE">
      <w:pPr>
        <w:jc w:val="both"/>
        <w:rPr>
          <w:rFonts w:eastAsia="Times New Roman"/>
          <w:lang w:eastAsia="en-GB"/>
        </w:rPr>
      </w:pPr>
    </w:p>
    <w:tbl>
      <w:tblPr>
        <w:tblStyle w:val="TableGrid"/>
        <w:tblW w:w="9076"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tblPr>
      <w:tblGrid>
        <w:gridCol w:w="5103"/>
        <w:gridCol w:w="283"/>
        <w:gridCol w:w="1276"/>
        <w:gridCol w:w="2414"/>
      </w:tblGrid>
      <w:tr w:rsidR="00F566EE" w:rsidRPr="00F566EE" w:rsidTr="006944E2">
        <w:trPr>
          <w:trHeight w:val="1652"/>
        </w:trPr>
        <w:tc>
          <w:tcPr>
            <w:tcW w:w="5103" w:type="dxa"/>
          </w:tcPr>
          <w:p w:rsidR="00F566EE" w:rsidRPr="00F566EE" w:rsidRDefault="00F566EE" w:rsidP="00F566EE">
            <w:pPr>
              <w:jc w:val="both"/>
              <w:rPr>
                <w:rFonts w:ascii="Arial" w:hAnsi="Arial" w:cs="Arial"/>
                <w:b/>
                <w:bCs/>
              </w:rPr>
            </w:pPr>
            <w:r w:rsidRPr="00F566EE">
              <w:rPr>
                <w:rFonts w:ascii="Arial" w:hAnsi="Arial" w:cs="Arial"/>
                <w:b/>
                <w:bCs/>
              </w:rPr>
              <w:t>Lanarkshire Forensic Mental Health Service</w:t>
            </w:r>
          </w:p>
          <w:p w:rsidR="00F566EE" w:rsidRPr="00F566EE" w:rsidRDefault="00F566EE" w:rsidP="00F566EE">
            <w:pPr>
              <w:jc w:val="both"/>
              <w:rPr>
                <w:rFonts w:ascii="Arial" w:hAnsi="Arial" w:cs="Arial"/>
                <w:b/>
                <w:bCs/>
              </w:rPr>
            </w:pPr>
          </w:p>
          <w:p w:rsidR="00F566EE" w:rsidRPr="00F566EE" w:rsidRDefault="00F566EE" w:rsidP="00F566EE">
            <w:pPr>
              <w:jc w:val="both"/>
              <w:rPr>
                <w:rFonts w:ascii="Arial" w:hAnsi="Arial" w:cs="Arial"/>
                <w:b/>
                <w:bCs/>
              </w:rPr>
            </w:pPr>
          </w:p>
        </w:tc>
        <w:tc>
          <w:tcPr>
            <w:tcW w:w="283" w:type="dxa"/>
          </w:tcPr>
          <w:p w:rsidR="00F566EE" w:rsidRPr="00F566EE" w:rsidRDefault="00F566EE" w:rsidP="00F566EE">
            <w:pPr>
              <w:jc w:val="both"/>
              <w:rPr>
                <w:rFonts w:ascii="Arial" w:hAnsi="Arial" w:cs="Arial"/>
              </w:rPr>
            </w:pPr>
          </w:p>
        </w:tc>
        <w:tc>
          <w:tcPr>
            <w:tcW w:w="3690" w:type="dxa"/>
            <w:gridSpan w:val="2"/>
          </w:tcPr>
          <w:p w:rsidR="00F566EE" w:rsidRPr="00F566EE" w:rsidRDefault="00F566EE" w:rsidP="00F566EE">
            <w:pPr>
              <w:jc w:val="both"/>
              <w:rPr>
                <w:rFonts w:ascii="Arial" w:hAnsi="Arial" w:cs="Arial"/>
                <w:b/>
                <w:bCs/>
              </w:rPr>
            </w:pPr>
            <w:r w:rsidRPr="00F566EE">
              <w:rPr>
                <w:rFonts w:ascii="Arial" w:hAnsi="Arial" w:cs="Arial"/>
                <w:b/>
                <w:bCs/>
              </w:rPr>
              <w:t>Carluke Community Health Centre</w:t>
            </w:r>
          </w:p>
          <w:p w:rsidR="00F566EE" w:rsidRPr="00F566EE" w:rsidRDefault="00F566EE" w:rsidP="00F566EE">
            <w:pPr>
              <w:jc w:val="both"/>
              <w:rPr>
                <w:rFonts w:ascii="Arial" w:hAnsi="Arial" w:cs="Arial"/>
                <w:b/>
                <w:bCs/>
              </w:rPr>
            </w:pPr>
            <w:r>
              <w:rPr>
                <w:rFonts w:ascii="Arial" w:hAnsi="Arial" w:cs="Arial"/>
                <w:b/>
                <w:bCs/>
              </w:rPr>
              <w:t xml:space="preserve">40 </w:t>
            </w:r>
            <w:r w:rsidRPr="00F566EE">
              <w:rPr>
                <w:rFonts w:ascii="Arial" w:hAnsi="Arial" w:cs="Arial"/>
                <w:b/>
                <w:bCs/>
              </w:rPr>
              <w:t>Chapel Street</w:t>
            </w:r>
          </w:p>
          <w:p w:rsidR="00F566EE" w:rsidRPr="00F566EE" w:rsidRDefault="00F566EE" w:rsidP="00F566EE">
            <w:pPr>
              <w:jc w:val="both"/>
              <w:rPr>
                <w:rFonts w:ascii="Arial" w:hAnsi="Arial" w:cs="Arial"/>
                <w:b/>
                <w:bCs/>
              </w:rPr>
            </w:pPr>
            <w:r w:rsidRPr="00F566EE">
              <w:rPr>
                <w:rFonts w:ascii="Arial" w:hAnsi="Arial" w:cs="Arial"/>
                <w:b/>
                <w:bCs/>
              </w:rPr>
              <w:t>Carluke</w:t>
            </w:r>
          </w:p>
          <w:p w:rsidR="00F566EE" w:rsidRPr="00F566EE" w:rsidRDefault="00F566EE" w:rsidP="00F566EE">
            <w:pPr>
              <w:jc w:val="both"/>
              <w:rPr>
                <w:rFonts w:ascii="Arial" w:hAnsi="Arial" w:cs="Arial"/>
                <w:u w:val="single"/>
              </w:rPr>
            </w:pPr>
            <w:r w:rsidRPr="00F566EE">
              <w:rPr>
                <w:rFonts w:ascii="Arial" w:hAnsi="Arial" w:cs="Arial"/>
                <w:b/>
                <w:bCs/>
              </w:rPr>
              <w:t>ML8 4BA</w:t>
            </w:r>
          </w:p>
          <w:p w:rsidR="00F566EE" w:rsidRPr="00F566EE" w:rsidRDefault="00F566EE" w:rsidP="00F566EE">
            <w:pPr>
              <w:jc w:val="both"/>
              <w:rPr>
                <w:rFonts w:ascii="Arial" w:hAnsi="Arial" w:cs="Arial"/>
                <w:b/>
                <w:bCs/>
              </w:rPr>
            </w:pPr>
            <w:r w:rsidRPr="00F566EE">
              <w:rPr>
                <w:rFonts w:ascii="Arial" w:hAnsi="Arial" w:cs="Arial"/>
                <w:u w:val="single"/>
              </w:rPr>
              <w:t>www.nhslanarkshire.co.uk</w:t>
            </w:r>
          </w:p>
        </w:tc>
      </w:tr>
      <w:tr w:rsidR="00F566EE" w:rsidRPr="00F566EE" w:rsidTr="006944E2">
        <w:trPr>
          <w:trHeight w:val="348"/>
        </w:trPr>
        <w:tc>
          <w:tcPr>
            <w:tcW w:w="5103" w:type="dxa"/>
            <w:vMerge w:val="restart"/>
          </w:tcPr>
          <w:p w:rsidR="00F566EE" w:rsidRPr="00F566EE" w:rsidRDefault="00F566EE" w:rsidP="00F566EE">
            <w:pPr>
              <w:jc w:val="both"/>
              <w:rPr>
                <w:rFonts w:ascii="Arial" w:hAnsi="Arial" w:cs="Arial"/>
                <w:b/>
                <w:bCs/>
              </w:rPr>
            </w:pPr>
          </w:p>
          <w:p w:rsidR="00F566EE" w:rsidRPr="00F566EE" w:rsidRDefault="00F566EE" w:rsidP="00F566EE">
            <w:pPr>
              <w:jc w:val="both"/>
              <w:rPr>
                <w:rFonts w:ascii="Arial" w:hAnsi="Arial" w:cs="Arial"/>
                <w:b/>
                <w:bCs/>
              </w:rPr>
            </w:pPr>
            <w:r w:rsidRPr="00F566EE">
              <w:rPr>
                <w:rFonts w:ascii="Arial" w:hAnsi="Arial" w:cs="Arial"/>
                <w:b/>
                <w:bCs/>
              </w:rPr>
              <w:t>CONFIDENTIAL</w:t>
            </w:r>
            <w:r w:rsidR="007F54B9">
              <w:rPr>
                <w:rFonts w:ascii="Arial" w:hAnsi="Arial" w:cs="Arial"/>
                <w:b/>
                <w:bCs/>
              </w:rPr>
              <w:t xml:space="preserve"> </w:t>
            </w:r>
          </w:p>
          <w:p w:rsidR="009908C6" w:rsidRDefault="009908C6" w:rsidP="00940D49">
            <w:pPr>
              <w:tabs>
                <w:tab w:val="left" w:pos="5160"/>
                <w:tab w:val="left" w:pos="6840"/>
              </w:tabs>
              <w:jc w:val="both"/>
              <w:rPr>
                <w:rFonts w:ascii="Arial" w:hAnsi="Arial" w:cs="Arial"/>
              </w:rPr>
            </w:pPr>
          </w:p>
          <w:p w:rsidR="002933B1" w:rsidRDefault="00466E12" w:rsidP="001535BC">
            <w:pPr>
              <w:tabs>
                <w:tab w:val="left" w:pos="5160"/>
                <w:tab w:val="left" w:pos="6840"/>
              </w:tabs>
              <w:jc w:val="both"/>
              <w:rPr>
                <w:rFonts w:ascii="Arial" w:hAnsi="Arial" w:cs="Arial"/>
              </w:rPr>
            </w:pPr>
            <w:r>
              <w:rPr>
                <w:rFonts w:ascii="Arial" w:hAnsi="Arial" w:cs="Arial"/>
              </w:rPr>
              <w:t>Andrew Shaw</w:t>
            </w:r>
          </w:p>
          <w:p w:rsidR="00466E12" w:rsidRDefault="00466E12" w:rsidP="001535BC">
            <w:pPr>
              <w:tabs>
                <w:tab w:val="left" w:pos="5160"/>
                <w:tab w:val="left" w:pos="6840"/>
              </w:tabs>
              <w:jc w:val="both"/>
              <w:rPr>
                <w:rFonts w:ascii="Arial" w:hAnsi="Arial" w:cs="Arial"/>
              </w:rPr>
            </w:pPr>
            <w:r>
              <w:rPr>
                <w:rFonts w:ascii="Arial" w:hAnsi="Arial" w:cs="Arial"/>
              </w:rPr>
              <w:t>30 Douglas Drive</w:t>
            </w:r>
          </w:p>
          <w:p w:rsidR="00466E12" w:rsidRDefault="00466E12" w:rsidP="001535BC">
            <w:pPr>
              <w:tabs>
                <w:tab w:val="left" w:pos="5160"/>
                <w:tab w:val="left" w:pos="6840"/>
              </w:tabs>
              <w:jc w:val="both"/>
              <w:rPr>
                <w:rFonts w:ascii="Arial" w:hAnsi="Arial" w:cs="Arial"/>
              </w:rPr>
            </w:pPr>
            <w:r>
              <w:rPr>
                <w:rFonts w:ascii="Arial" w:hAnsi="Arial" w:cs="Arial"/>
              </w:rPr>
              <w:t>EAST KILBRIDE</w:t>
            </w:r>
          </w:p>
          <w:p w:rsidR="00466E12" w:rsidRPr="00F566EE" w:rsidRDefault="00466E12" w:rsidP="001535BC">
            <w:pPr>
              <w:tabs>
                <w:tab w:val="left" w:pos="5160"/>
                <w:tab w:val="left" w:pos="6840"/>
              </w:tabs>
              <w:jc w:val="both"/>
              <w:rPr>
                <w:rFonts w:ascii="Arial" w:hAnsi="Arial" w:cs="Arial"/>
              </w:rPr>
            </w:pPr>
            <w:r>
              <w:rPr>
                <w:rFonts w:ascii="Arial" w:hAnsi="Arial" w:cs="Arial"/>
              </w:rPr>
              <w:t>G75 8JS</w:t>
            </w:r>
          </w:p>
        </w:tc>
        <w:tc>
          <w:tcPr>
            <w:tcW w:w="1559" w:type="dxa"/>
            <w:gridSpan w:val="2"/>
          </w:tcPr>
          <w:p w:rsidR="00F566EE" w:rsidRPr="00F566EE" w:rsidRDefault="00F566EE" w:rsidP="00F566EE">
            <w:pPr>
              <w:jc w:val="both"/>
              <w:rPr>
                <w:rFonts w:ascii="Arial" w:hAnsi="Arial" w:cs="Arial"/>
              </w:rPr>
            </w:pPr>
          </w:p>
          <w:p w:rsidR="006944E2" w:rsidRDefault="00F566EE" w:rsidP="00F566EE">
            <w:pPr>
              <w:ind w:left="175" w:right="-177"/>
              <w:jc w:val="both"/>
              <w:rPr>
                <w:rFonts w:ascii="Arial" w:hAnsi="Arial" w:cs="Arial"/>
              </w:rPr>
            </w:pPr>
            <w:r w:rsidRPr="00F566EE">
              <w:rPr>
                <w:rFonts w:ascii="Arial" w:hAnsi="Arial" w:cs="Arial"/>
              </w:rPr>
              <w:t>Date</w:t>
            </w:r>
            <w:r w:rsidR="006944E2">
              <w:rPr>
                <w:rFonts w:ascii="Arial" w:hAnsi="Arial" w:cs="Arial"/>
              </w:rPr>
              <w:t xml:space="preserve"> Dictated</w:t>
            </w:r>
            <w:r w:rsidRPr="00F566EE">
              <w:rPr>
                <w:rFonts w:ascii="Arial" w:hAnsi="Arial" w:cs="Arial"/>
              </w:rPr>
              <w:t>:</w:t>
            </w:r>
          </w:p>
          <w:p w:rsidR="00F566EE" w:rsidRPr="00F566EE" w:rsidRDefault="006944E2" w:rsidP="00F566EE">
            <w:pPr>
              <w:ind w:left="175" w:right="-177"/>
              <w:jc w:val="both"/>
              <w:rPr>
                <w:rFonts w:ascii="Arial" w:hAnsi="Arial" w:cs="Arial"/>
              </w:rPr>
            </w:pPr>
            <w:r>
              <w:rPr>
                <w:rFonts w:ascii="Arial" w:hAnsi="Arial" w:cs="Arial"/>
              </w:rPr>
              <w:t>Date Typed:</w:t>
            </w:r>
            <w:r w:rsidR="00F566EE" w:rsidRPr="00F566EE">
              <w:rPr>
                <w:rFonts w:ascii="Arial" w:hAnsi="Arial" w:cs="Arial"/>
              </w:rPr>
              <w:t xml:space="preserve">                     </w:t>
            </w:r>
          </w:p>
          <w:p w:rsidR="00F566EE" w:rsidRPr="00F566EE" w:rsidRDefault="00F566EE" w:rsidP="00F566EE">
            <w:pPr>
              <w:jc w:val="both"/>
              <w:rPr>
                <w:rFonts w:ascii="Arial" w:hAnsi="Arial" w:cs="Arial"/>
              </w:rPr>
            </w:pPr>
          </w:p>
        </w:tc>
        <w:tc>
          <w:tcPr>
            <w:tcW w:w="2414" w:type="dxa"/>
          </w:tcPr>
          <w:p w:rsidR="00F566EE" w:rsidRPr="00F566EE" w:rsidRDefault="00F566EE" w:rsidP="00F566EE">
            <w:pPr>
              <w:ind w:right="-177"/>
              <w:jc w:val="both"/>
              <w:rPr>
                <w:rFonts w:ascii="Arial" w:hAnsi="Arial" w:cs="Arial"/>
              </w:rPr>
            </w:pPr>
          </w:p>
          <w:p w:rsidR="003757B5" w:rsidRDefault="00466E12" w:rsidP="00F566EE">
            <w:pPr>
              <w:jc w:val="both"/>
              <w:rPr>
                <w:rFonts w:ascii="Arial" w:hAnsi="Arial" w:cs="Arial"/>
              </w:rPr>
            </w:pPr>
            <w:r>
              <w:rPr>
                <w:rFonts w:ascii="Arial" w:hAnsi="Arial" w:cs="Arial"/>
              </w:rPr>
              <w:t>26</w:t>
            </w:r>
            <w:r w:rsidRPr="00466E12">
              <w:rPr>
                <w:rFonts w:ascii="Arial" w:hAnsi="Arial" w:cs="Arial"/>
                <w:vertAlign w:val="superscript"/>
              </w:rPr>
              <w:t>TH</w:t>
            </w:r>
            <w:r>
              <w:rPr>
                <w:rFonts w:ascii="Arial" w:hAnsi="Arial" w:cs="Arial"/>
              </w:rPr>
              <w:t xml:space="preserve"> July 2017</w:t>
            </w:r>
          </w:p>
          <w:p w:rsidR="00466E12" w:rsidRPr="00F566EE" w:rsidRDefault="00466E12" w:rsidP="00F566EE">
            <w:pPr>
              <w:jc w:val="both"/>
              <w:rPr>
                <w:rFonts w:ascii="Arial" w:hAnsi="Arial" w:cs="Arial"/>
              </w:rPr>
            </w:pPr>
            <w:r>
              <w:rPr>
                <w:rFonts w:ascii="Arial" w:hAnsi="Arial" w:cs="Arial"/>
              </w:rPr>
              <w:t>1</w:t>
            </w:r>
            <w:r w:rsidRPr="00466E12">
              <w:rPr>
                <w:rFonts w:ascii="Arial" w:hAnsi="Arial" w:cs="Arial"/>
                <w:vertAlign w:val="superscript"/>
              </w:rPr>
              <w:t>st</w:t>
            </w:r>
            <w:r>
              <w:rPr>
                <w:rFonts w:ascii="Arial" w:hAnsi="Arial" w:cs="Arial"/>
              </w:rPr>
              <w:t xml:space="preserve"> August 2017</w:t>
            </w:r>
          </w:p>
        </w:tc>
      </w:tr>
      <w:tr w:rsidR="00F566EE" w:rsidRPr="00F566EE" w:rsidTr="006944E2">
        <w:trPr>
          <w:trHeight w:val="346"/>
        </w:trPr>
        <w:tc>
          <w:tcPr>
            <w:tcW w:w="5103" w:type="dxa"/>
            <w:vMerge/>
          </w:tcPr>
          <w:p w:rsidR="00F566EE" w:rsidRPr="00F566EE" w:rsidRDefault="00F566EE" w:rsidP="00F566EE">
            <w:pPr>
              <w:jc w:val="both"/>
              <w:rPr>
                <w:rFonts w:ascii="Arial" w:hAnsi="Arial" w:cs="Arial"/>
                <w:b/>
                <w:bCs/>
              </w:rPr>
            </w:pPr>
          </w:p>
        </w:tc>
        <w:tc>
          <w:tcPr>
            <w:tcW w:w="1559" w:type="dxa"/>
            <w:gridSpan w:val="2"/>
          </w:tcPr>
          <w:p w:rsidR="00F566EE" w:rsidRDefault="00F566EE" w:rsidP="00F566EE">
            <w:pPr>
              <w:ind w:left="175"/>
              <w:jc w:val="both"/>
              <w:rPr>
                <w:rFonts w:ascii="Arial" w:hAnsi="Arial" w:cs="Arial"/>
              </w:rPr>
            </w:pPr>
            <w:r w:rsidRPr="00F566EE">
              <w:rPr>
                <w:rFonts w:ascii="Arial" w:hAnsi="Arial" w:cs="Arial"/>
              </w:rPr>
              <w:t>Our Ref:</w:t>
            </w:r>
          </w:p>
          <w:p w:rsidR="007F54B9" w:rsidRPr="00F566EE" w:rsidRDefault="007F54B9" w:rsidP="001535BC">
            <w:pPr>
              <w:ind w:left="175"/>
              <w:jc w:val="both"/>
              <w:rPr>
                <w:rFonts w:ascii="Arial" w:hAnsi="Arial" w:cs="Arial"/>
              </w:rPr>
            </w:pPr>
          </w:p>
        </w:tc>
        <w:tc>
          <w:tcPr>
            <w:tcW w:w="2414" w:type="dxa"/>
          </w:tcPr>
          <w:p w:rsidR="00F566EE" w:rsidRDefault="00387924" w:rsidP="006944E2">
            <w:pPr>
              <w:ind w:left="34"/>
              <w:jc w:val="both"/>
              <w:rPr>
                <w:rFonts w:ascii="Arial" w:hAnsi="Arial" w:cs="Arial"/>
              </w:rPr>
            </w:pPr>
            <w:r>
              <w:rPr>
                <w:rFonts w:ascii="Arial" w:hAnsi="Arial" w:cs="Arial"/>
              </w:rPr>
              <w:t>AR</w:t>
            </w:r>
            <w:r w:rsidR="007F0C05">
              <w:rPr>
                <w:rFonts w:ascii="Arial" w:hAnsi="Arial" w:cs="Arial"/>
              </w:rPr>
              <w:t>/CS</w:t>
            </w:r>
          </w:p>
          <w:p w:rsidR="007F54B9" w:rsidRPr="00F566EE" w:rsidRDefault="007F54B9" w:rsidP="00940D49">
            <w:pPr>
              <w:ind w:left="-39"/>
              <w:jc w:val="both"/>
              <w:rPr>
                <w:rFonts w:ascii="Arial" w:hAnsi="Arial" w:cs="Arial"/>
              </w:rPr>
            </w:pPr>
          </w:p>
        </w:tc>
      </w:tr>
      <w:tr w:rsidR="00250B82" w:rsidRPr="00F566EE" w:rsidTr="006944E2">
        <w:trPr>
          <w:trHeight w:val="346"/>
        </w:trPr>
        <w:tc>
          <w:tcPr>
            <w:tcW w:w="5103" w:type="dxa"/>
            <w:vMerge/>
          </w:tcPr>
          <w:p w:rsidR="00250B82" w:rsidRPr="00F566EE" w:rsidRDefault="00250B82" w:rsidP="00F566EE">
            <w:pPr>
              <w:jc w:val="both"/>
              <w:rPr>
                <w:rFonts w:ascii="Arial" w:hAnsi="Arial" w:cs="Arial"/>
                <w:b/>
                <w:bCs/>
              </w:rPr>
            </w:pPr>
          </w:p>
        </w:tc>
        <w:tc>
          <w:tcPr>
            <w:tcW w:w="1559" w:type="dxa"/>
            <w:gridSpan w:val="2"/>
          </w:tcPr>
          <w:p w:rsidR="00250B82" w:rsidRPr="00A64A94" w:rsidRDefault="00250B82" w:rsidP="00F566EE">
            <w:pPr>
              <w:ind w:left="175"/>
              <w:jc w:val="both"/>
              <w:rPr>
                <w:rFonts w:ascii="Arial" w:hAnsi="Arial" w:cs="Arial"/>
                <w:b/>
              </w:rPr>
            </w:pPr>
            <w:r w:rsidRPr="00A64A94">
              <w:rPr>
                <w:rFonts w:ascii="Arial" w:hAnsi="Arial" w:cs="Arial"/>
                <w:b/>
              </w:rPr>
              <w:t>CHI No:</w:t>
            </w:r>
          </w:p>
        </w:tc>
        <w:tc>
          <w:tcPr>
            <w:tcW w:w="2414" w:type="dxa"/>
          </w:tcPr>
          <w:p w:rsidR="00250B82" w:rsidRPr="00DB7298" w:rsidRDefault="00DB7298" w:rsidP="00DB7298">
            <w:pPr>
              <w:rPr>
                <w:rFonts w:ascii="Arial" w:hAnsi="Arial" w:cs="Arial"/>
                <w:b/>
              </w:rPr>
            </w:pPr>
            <w:r w:rsidRPr="00DB7298">
              <w:rPr>
                <w:rFonts w:ascii="Arial" w:hAnsi="Arial" w:cs="Arial"/>
                <w:b/>
              </w:rPr>
              <w:t>210</w:t>
            </w:r>
            <w:r>
              <w:rPr>
                <w:rFonts w:ascii="Arial" w:hAnsi="Arial" w:cs="Arial"/>
                <w:b/>
              </w:rPr>
              <w:t xml:space="preserve"> </w:t>
            </w:r>
            <w:r w:rsidRPr="00DB7298">
              <w:rPr>
                <w:rFonts w:ascii="Arial" w:hAnsi="Arial" w:cs="Arial"/>
                <w:b/>
              </w:rPr>
              <w:t>467</w:t>
            </w:r>
            <w:r>
              <w:rPr>
                <w:rFonts w:ascii="Arial" w:hAnsi="Arial" w:cs="Arial"/>
                <w:b/>
              </w:rPr>
              <w:t xml:space="preserve"> </w:t>
            </w:r>
            <w:r w:rsidRPr="00DB7298">
              <w:rPr>
                <w:rFonts w:ascii="Arial" w:hAnsi="Arial" w:cs="Arial"/>
                <w:b/>
              </w:rPr>
              <w:t>3933</w:t>
            </w:r>
          </w:p>
        </w:tc>
      </w:tr>
      <w:tr w:rsidR="00250B82" w:rsidRPr="00F566EE" w:rsidTr="006944E2">
        <w:trPr>
          <w:trHeight w:val="215"/>
        </w:trPr>
        <w:tc>
          <w:tcPr>
            <w:tcW w:w="5103" w:type="dxa"/>
            <w:vMerge/>
          </w:tcPr>
          <w:p w:rsidR="00250B82" w:rsidRPr="00F566EE" w:rsidRDefault="00250B82" w:rsidP="00F566EE">
            <w:pPr>
              <w:jc w:val="both"/>
              <w:rPr>
                <w:rFonts w:ascii="Arial" w:hAnsi="Arial" w:cs="Arial"/>
                <w:b/>
                <w:bCs/>
              </w:rPr>
            </w:pPr>
          </w:p>
        </w:tc>
        <w:tc>
          <w:tcPr>
            <w:tcW w:w="1559" w:type="dxa"/>
            <w:gridSpan w:val="2"/>
          </w:tcPr>
          <w:p w:rsidR="00250B82" w:rsidRPr="00F566EE" w:rsidRDefault="00250B82" w:rsidP="00F566EE">
            <w:pPr>
              <w:ind w:left="175" w:right="-108"/>
              <w:jc w:val="both"/>
              <w:rPr>
                <w:rFonts w:ascii="Arial" w:hAnsi="Arial" w:cs="Arial"/>
              </w:rPr>
            </w:pPr>
            <w:r w:rsidRPr="00F566EE">
              <w:rPr>
                <w:rFonts w:ascii="Arial" w:hAnsi="Arial" w:cs="Arial"/>
              </w:rPr>
              <w:t>Enquiries to:</w:t>
            </w:r>
          </w:p>
        </w:tc>
        <w:tc>
          <w:tcPr>
            <w:tcW w:w="2414" w:type="dxa"/>
          </w:tcPr>
          <w:p w:rsidR="00250B82" w:rsidRPr="00F566EE" w:rsidRDefault="00250B82" w:rsidP="00F566EE">
            <w:pPr>
              <w:jc w:val="both"/>
              <w:rPr>
                <w:rFonts w:ascii="Arial" w:hAnsi="Arial" w:cs="Arial"/>
              </w:rPr>
            </w:pPr>
            <w:r w:rsidRPr="00F566EE">
              <w:rPr>
                <w:rFonts w:ascii="Arial" w:hAnsi="Arial" w:cs="Arial"/>
              </w:rPr>
              <w:t>Carole Scott</w:t>
            </w:r>
          </w:p>
        </w:tc>
      </w:tr>
      <w:tr w:rsidR="00250B82" w:rsidRPr="00F566EE" w:rsidTr="006944E2">
        <w:trPr>
          <w:trHeight w:val="119"/>
        </w:trPr>
        <w:tc>
          <w:tcPr>
            <w:tcW w:w="5103" w:type="dxa"/>
            <w:vMerge/>
          </w:tcPr>
          <w:p w:rsidR="00250B82" w:rsidRPr="00F566EE" w:rsidRDefault="00250B82" w:rsidP="00F566EE">
            <w:pPr>
              <w:jc w:val="both"/>
              <w:rPr>
                <w:rFonts w:ascii="Arial" w:hAnsi="Arial" w:cs="Arial"/>
                <w:b/>
                <w:bCs/>
              </w:rPr>
            </w:pPr>
          </w:p>
        </w:tc>
        <w:tc>
          <w:tcPr>
            <w:tcW w:w="1559" w:type="dxa"/>
            <w:gridSpan w:val="2"/>
          </w:tcPr>
          <w:p w:rsidR="00250B82" w:rsidRPr="00F566EE" w:rsidRDefault="00250B82" w:rsidP="00F566EE">
            <w:pPr>
              <w:ind w:left="175"/>
              <w:jc w:val="both"/>
              <w:rPr>
                <w:rFonts w:ascii="Arial" w:hAnsi="Arial" w:cs="Arial"/>
              </w:rPr>
            </w:pPr>
            <w:r w:rsidRPr="00F566EE">
              <w:rPr>
                <w:rFonts w:ascii="Arial" w:hAnsi="Arial" w:cs="Arial"/>
              </w:rPr>
              <w:t>Direct Line:</w:t>
            </w:r>
          </w:p>
        </w:tc>
        <w:tc>
          <w:tcPr>
            <w:tcW w:w="2414" w:type="dxa"/>
          </w:tcPr>
          <w:p w:rsidR="00250B82" w:rsidRPr="00F566EE" w:rsidRDefault="00250B82" w:rsidP="00F566EE">
            <w:pPr>
              <w:jc w:val="both"/>
              <w:rPr>
                <w:rFonts w:ascii="Arial" w:hAnsi="Arial" w:cs="Arial"/>
              </w:rPr>
            </w:pPr>
            <w:r w:rsidRPr="00F566EE">
              <w:rPr>
                <w:rFonts w:ascii="Arial" w:hAnsi="Arial" w:cs="Arial"/>
              </w:rPr>
              <w:t>01555 777 480</w:t>
            </w:r>
          </w:p>
        </w:tc>
      </w:tr>
      <w:tr w:rsidR="00250B82" w:rsidRPr="00F566EE" w:rsidTr="006944E2">
        <w:trPr>
          <w:trHeight w:val="151"/>
        </w:trPr>
        <w:tc>
          <w:tcPr>
            <w:tcW w:w="5103" w:type="dxa"/>
            <w:vMerge/>
          </w:tcPr>
          <w:p w:rsidR="00250B82" w:rsidRPr="00F566EE" w:rsidRDefault="00250B82" w:rsidP="00F566EE">
            <w:pPr>
              <w:jc w:val="both"/>
              <w:rPr>
                <w:rFonts w:ascii="Arial" w:hAnsi="Arial" w:cs="Arial"/>
                <w:b/>
                <w:bCs/>
              </w:rPr>
            </w:pPr>
          </w:p>
        </w:tc>
        <w:tc>
          <w:tcPr>
            <w:tcW w:w="1559" w:type="dxa"/>
            <w:gridSpan w:val="2"/>
          </w:tcPr>
          <w:p w:rsidR="00250B82" w:rsidRPr="00F566EE" w:rsidRDefault="00250B82" w:rsidP="00F566EE">
            <w:pPr>
              <w:ind w:left="175"/>
              <w:jc w:val="both"/>
              <w:rPr>
                <w:rFonts w:ascii="Arial" w:hAnsi="Arial" w:cs="Arial"/>
              </w:rPr>
            </w:pPr>
            <w:r w:rsidRPr="00F566EE">
              <w:rPr>
                <w:rFonts w:ascii="Arial" w:hAnsi="Arial" w:cs="Arial"/>
              </w:rPr>
              <w:t>Fax:</w:t>
            </w:r>
          </w:p>
        </w:tc>
        <w:tc>
          <w:tcPr>
            <w:tcW w:w="2414" w:type="dxa"/>
          </w:tcPr>
          <w:p w:rsidR="00250B82" w:rsidRPr="00F566EE" w:rsidRDefault="00250B82" w:rsidP="00F566EE">
            <w:pPr>
              <w:jc w:val="both"/>
              <w:rPr>
                <w:rFonts w:ascii="Arial" w:hAnsi="Arial" w:cs="Arial"/>
              </w:rPr>
            </w:pPr>
            <w:r w:rsidRPr="00F566EE">
              <w:rPr>
                <w:rFonts w:ascii="Arial" w:hAnsi="Arial" w:cs="Arial"/>
              </w:rPr>
              <w:t>01555 777 482</w:t>
            </w:r>
          </w:p>
        </w:tc>
      </w:tr>
    </w:tbl>
    <w:p w:rsidR="00466E12" w:rsidRDefault="009908C6" w:rsidP="00F566EE">
      <w:pPr>
        <w:jc w:val="both"/>
        <w:rPr>
          <w:rFonts w:eastAsia="Times New Roman"/>
          <w:lang w:eastAsia="en-GB"/>
        </w:rPr>
      </w:pPr>
      <w:r>
        <w:rPr>
          <w:rFonts w:eastAsia="Times New Roman"/>
          <w:lang w:eastAsia="en-GB"/>
        </w:rPr>
        <w:tab/>
      </w:r>
      <w:r>
        <w:rPr>
          <w:rFonts w:eastAsia="Times New Roman"/>
          <w:lang w:eastAsia="en-GB"/>
        </w:rPr>
        <w:tab/>
      </w:r>
    </w:p>
    <w:p w:rsidR="00F566EE" w:rsidRPr="00F566EE" w:rsidRDefault="009908C6" w:rsidP="00F566EE">
      <w:pPr>
        <w:jc w:val="both"/>
        <w:rPr>
          <w:rFonts w:eastAsia="Times New Roman"/>
          <w:lang w:eastAsia="en-GB"/>
        </w:rPr>
      </w:pPr>
      <w:r>
        <w:rPr>
          <w:rFonts w:eastAsia="Times New Roman"/>
          <w:lang w:eastAsia="en-GB"/>
        </w:rPr>
        <w:tab/>
      </w:r>
      <w:r>
        <w:rPr>
          <w:rFonts w:eastAsia="Times New Roman"/>
          <w:lang w:eastAsia="en-GB"/>
        </w:rPr>
        <w:tab/>
      </w:r>
      <w:r>
        <w:rPr>
          <w:rFonts w:eastAsia="Times New Roman"/>
          <w:lang w:eastAsia="en-GB"/>
        </w:rPr>
        <w:tab/>
        <w:t xml:space="preserve">           </w:t>
      </w:r>
      <w:r>
        <w:rPr>
          <w:rFonts w:eastAsia="Times New Roman"/>
          <w:lang w:eastAsia="en-GB"/>
        </w:rPr>
        <w:tab/>
      </w:r>
    </w:p>
    <w:p w:rsidR="00400B9B" w:rsidRDefault="00F566EE" w:rsidP="00F566EE">
      <w:pPr>
        <w:ind w:left="426"/>
        <w:jc w:val="both"/>
        <w:outlineLvl w:val="0"/>
        <w:rPr>
          <w:rFonts w:eastAsia="Times New Roman"/>
          <w:lang w:eastAsia="en-GB"/>
        </w:rPr>
      </w:pPr>
      <w:r w:rsidRPr="00F566EE">
        <w:rPr>
          <w:rFonts w:eastAsia="Times New Roman"/>
          <w:lang w:eastAsia="en-GB"/>
        </w:rPr>
        <w:t xml:space="preserve">Dear </w:t>
      </w:r>
      <w:r w:rsidR="00466E12">
        <w:rPr>
          <w:rFonts w:eastAsia="Times New Roman"/>
          <w:lang w:eastAsia="en-GB"/>
        </w:rPr>
        <w:t>Mr Shaw,</w:t>
      </w:r>
    </w:p>
    <w:p w:rsidR="00466E12" w:rsidRDefault="00466E12" w:rsidP="00F566EE">
      <w:pPr>
        <w:ind w:left="426"/>
        <w:jc w:val="both"/>
        <w:outlineLvl w:val="0"/>
        <w:rPr>
          <w:rFonts w:eastAsia="Times New Roman"/>
          <w:lang w:eastAsia="en-GB"/>
        </w:rPr>
      </w:pPr>
    </w:p>
    <w:p w:rsidR="00466E12" w:rsidRDefault="00466E12" w:rsidP="00466E12">
      <w:pPr>
        <w:spacing w:line="240" w:lineRule="atLeast"/>
        <w:ind w:left="425"/>
        <w:jc w:val="both"/>
      </w:pPr>
      <w:r>
        <w:t>This is to inform you that we are discharging you from Forensic Community Mental Health Team (FCMHT) back to your GP care and I have written a letter to your GP about this.</w:t>
      </w:r>
    </w:p>
    <w:p w:rsidR="00466E12" w:rsidRDefault="00466E12" w:rsidP="00466E12">
      <w:pPr>
        <w:spacing w:line="240" w:lineRule="atLeast"/>
        <w:ind w:left="425"/>
        <w:jc w:val="both"/>
      </w:pPr>
    </w:p>
    <w:p w:rsidR="00466E12" w:rsidRDefault="00466E12" w:rsidP="00466E12">
      <w:pPr>
        <w:spacing w:line="240" w:lineRule="atLeast"/>
        <w:ind w:left="425"/>
        <w:jc w:val="both"/>
      </w:pPr>
      <w:r>
        <w:t xml:space="preserve">You were seen by </w:t>
      </w:r>
      <w:proofErr w:type="gramStart"/>
      <w:r>
        <w:t>myself</w:t>
      </w:r>
      <w:proofErr w:type="gramEnd"/>
      <w:r>
        <w:t xml:space="preserve"> once in May 2017, after missing a number of outpatient appointments. In my last letter to the GP, I had requested to commence you on antipsychotic Aripiprazole 10 mgs to tackle the voices that you hear. </w:t>
      </w:r>
    </w:p>
    <w:p w:rsidR="00466E12" w:rsidRDefault="00466E12" w:rsidP="00466E12">
      <w:pPr>
        <w:spacing w:line="240" w:lineRule="atLeast"/>
        <w:ind w:left="425"/>
        <w:jc w:val="both"/>
      </w:pPr>
    </w:p>
    <w:p w:rsidR="00466E12" w:rsidRDefault="00466E12" w:rsidP="00466E12">
      <w:pPr>
        <w:spacing w:line="240" w:lineRule="atLeast"/>
        <w:ind w:left="425"/>
        <w:jc w:val="both"/>
      </w:pPr>
      <w:r>
        <w:t>Dr Derby Graham, counselling psychologist had reviewed you until June 2016, when you were incarcerated. Upon your release from the prison, she had offered an outpatient appointment, but you did not attend.  Dr Graham then discharged you from their service.</w:t>
      </w:r>
    </w:p>
    <w:p w:rsidR="00466E12" w:rsidRDefault="00466E12" w:rsidP="00466E12">
      <w:pPr>
        <w:spacing w:line="240" w:lineRule="atLeast"/>
        <w:ind w:left="425"/>
        <w:jc w:val="both"/>
      </w:pPr>
    </w:p>
    <w:p w:rsidR="00466E12" w:rsidRDefault="00466E12" w:rsidP="00466E12">
      <w:pPr>
        <w:spacing w:line="240" w:lineRule="atLeast"/>
        <w:ind w:left="425"/>
        <w:jc w:val="both"/>
      </w:pPr>
      <w:r>
        <w:t>Due to nature of your symptoms, we considered appropriate to refer you to the General Adult Psychiatrist for your management. We do not think that the Forensic Community Mental health team is required to manage the risk that you pose in the community. My predecessor Dr Regan Jonathan, Consultant forensic Psychiatrist from the Forensic Community Mental Health Team (FCMHT) had referred you onto the local Community Mental Health Team (CMHT), an appointment was send across in the beginning of the year, but you did not attend.</w:t>
      </w:r>
    </w:p>
    <w:p w:rsidR="00466E12" w:rsidRDefault="00466E12" w:rsidP="00466E12">
      <w:pPr>
        <w:spacing w:line="240" w:lineRule="atLeast"/>
        <w:ind w:left="425"/>
        <w:jc w:val="both"/>
      </w:pPr>
    </w:p>
    <w:p w:rsidR="00466E12" w:rsidRDefault="00466E12" w:rsidP="00466E12">
      <w:pPr>
        <w:spacing w:line="240" w:lineRule="atLeast"/>
        <w:ind w:left="425"/>
        <w:jc w:val="both"/>
      </w:pPr>
      <w:r>
        <w:t>I made another 2 referrals to the local CM</w:t>
      </w:r>
      <w:r w:rsidR="002F6E6E">
        <w:t>HT, altogether 3 referrals were</w:t>
      </w:r>
      <w:r>
        <w:t> made to the local</w:t>
      </w:r>
      <w:r w:rsidR="002F6E6E">
        <w:t xml:space="preserve"> Community Mental Health Team (</w:t>
      </w:r>
      <w:r>
        <w:t>CMHT), i</w:t>
      </w:r>
      <w:r w:rsidR="002F6E6E">
        <w:t xml:space="preserve">n the last 4-5 months, </w:t>
      </w:r>
      <w:proofErr w:type="gramStart"/>
      <w:r w:rsidR="002F6E6E">
        <w:t>however</w:t>
      </w:r>
      <w:proofErr w:type="gramEnd"/>
      <w:r w:rsidR="002F6E6E">
        <w:t xml:space="preserve"> </w:t>
      </w:r>
      <w:r>
        <w:t>you did not attend any of these outpatient appointments.</w:t>
      </w:r>
    </w:p>
    <w:p w:rsidR="00466E12" w:rsidRDefault="00466E12" w:rsidP="00466E12">
      <w:pPr>
        <w:spacing w:line="240" w:lineRule="atLeast"/>
        <w:ind w:left="425"/>
        <w:jc w:val="both"/>
      </w:pPr>
    </w:p>
    <w:p w:rsidR="00466E12" w:rsidRDefault="00466E12" w:rsidP="00466E12">
      <w:pPr>
        <w:spacing w:line="240" w:lineRule="atLeast"/>
        <w:ind w:left="425"/>
        <w:jc w:val="both"/>
      </w:pPr>
      <w:r>
        <w:t>On the 3</w:t>
      </w:r>
      <w:r>
        <w:rPr>
          <w:vertAlign w:val="superscript"/>
        </w:rPr>
        <w:t>rd</w:t>
      </w:r>
      <w:r>
        <w:t xml:space="preserve"> scheduled appointment with the local CMHT, we made sure that our support worker Tommy Whiteside, who does not work with yourself,  was available to assist you in attending this appointment, however when Tommy arrived at your place, you were not at  home.</w:t>
      </w:r>
    </w:p>
    <w:p w:rsidR="00466E12" w:rsidRDefault="00466E12" w:rsidP="00466E12">
      <w:pPr>
        <w:spacing w:line="240" w:lineRule="atLeast"/>
        <w:ind w:left="425"/>
        <w:jc w:val="both"/>
      </w:pPr>
    </w:p>
    <w:p w:rsidR="00400B9B" w:rsidRDefault="00400B9B" w:rsidP="00400B9B">
      <w:pPr>
        <w:spacing w:line="240" w:lineRule="atLeast"/>
        <w:jc w:val="both"/>
      </w:pPr>
    </w:p>
    <w:p w:rsidR="00400B9B" w:rsidRDefault="00400B9B" w:rsidP="00400B9B">
      <w:pPr>
        <w:spacing w:line="240" w:lineRule="atLeast"/>
        <w:ind w:left="426"/>
        <w:jc w:val="both"/>
        <w:rPr>
          <w:b/>
          <w:u w:val="single"/>
        </w:rPr>
      </w:pPr>
    </w:p>
    <w:p w:rsidR="00400B9B" w:rsidRDefault="00400B9B" w:rsidP="00400B9B">
      <w:pPr>
        <w:spacing w:line="240" w:lineRule="atLeast"/>
        <w:ind w:left="426"/>
        <w:jc w:val="both"/>
      </w:pPr>
    </w:p>
    <w:p w:rsidR="002933B1" w:rsidRDefault="002933B1" w:rsidP="00DB7298">
      <w:pPr>
        <w:ind w:left="426"/>
        <w:jc w:val="both"/>
        <w:rPr>
          <w:b/>
        </w:rPr>
      </w:pPr>
    </w:p>
    <w:p w:rsidR="00DB14BF" w:rsidRDefault="00DB14BF" w:rsidP="00680E62">
      <w:pPr>
        <w:tabs>
          <w:tab w:val="left" w:pos="1560"/>
        </w:tabs>
        <w:jc w:val="both"/>
        <w:outlineLvl w:val="0"/>
        <w:rPr>
          <w:rFonts w:eastAsia="Times New Roman"/>
          <w:lang w:eastAsia="en-GB"/>
        </w:rPr>
      </w:pPr>
    </w:p>
    <w:p w:rsidR="00466E12" w:rsidRDefault="00466E12" w:rsidP="00680E62">
      <w:pPr>
        <w:tabs>
          <w:tab w:val="left" w:pos="1560"/>
        </w:tabs>
        <w:jc w:val="both"/>
        <w:outlineLvl w:val="0"/>
        <w:rPr>
          <w:rFonts w:eastAsia="Times New Roman"/>
          <w:lang w:eastAsia="en-GB"/>
        </w:rPr>
      </w:pPr>
    </w:p>
    <w:p w:rsidR="00466E12" w:rsidRDefault="00466E12" w:rsidP="00466E12">
      <w:pPr>
        <w:spacing w:line="240" w:lineRule="atLeast"/>
        <w:ind w:left="425"/>
        <w:jc w:val="both"/>
      </w:pPr>
      <w:r>
        <w:lastRenderedPageBreak/>
        <w:t>It is very important that you attend outpatient appointments in the future. Please contact your GP if you continue to have symptoms or feel unwell.</w:t>
      </w:r>
    </w:p>
    <w:p w:rsidR="00466E12" w:rsidRDefault="00466E12" w:rsidP="00680E62">
      <w:pPr>
        <w:tabs>
          <w:tab w:val="left" w:pos="1560"/>
        </w:tabs>
        <w:jc w:val="both"/>
        <w:outlineLvl w:val="0"/>
        <w:rPr>
          <w:rFonts w:eastAsia="Times New Roman"/>
          <w:lang w:eastAsia="en-GB"/>
        </w:rPr>
      </w:pPr>
    </w:p>
    <w:p w:rsidR="00ED1253" w:rsidRDefault="00117E9B" w:rsidP="00757FF8">
      <w:pPr>
        <w:ind w:left="426"/>
        <w:jc w:val="both"/>
        <w:outlineLvl w:val="0"/>
        <w:rPr>
          <w:rFonts w:eastAsia="Times New Roman"/>
          <w:lang w:eastAsia="en-GB"/>
        </w:rPr>
      </w:pPr>
      <w:r>
        <w:rPr>
          <w:rFonts w:eastAsia="Times New Roman"/>
          <w:lang w:eastAsia="en-GB"/>
        </w:rPr>
        <w:t>Yours sincerely,</w:t>
      </w:r>
    </w:p>
    <w:p w:rsidR="00117E9B" w:rsidRDefault="00117E9B" w:rsidP="00757FF8">
      <w:pPr>
        <w:ind w:left="426"/>
        <w:jc w:val="both"/>
        <w:outlineLvl w:val="0"/>
        <w:rPr>
          <w:rFonts w:eastAsia="Times New Roman"/>
          <w:lang w:eastAsia="en-GB"/>
        </w:rPr>
      </w:pPr>
    </w:p>
    <w:p w:rsidR="00117E9B" w:rsidRDefault="00117E9B" w:rsidP="00757FF8">
      <w:pPr>
        <w:ind w:left="426"/>
        <w:jc w:val="both"/>
        <w:outlineLvl w:val="0"/>
        <w:rPr>
          <w:rFonts w:eastAsia="Times New Roman"/>
          <w:lang w:eastAsia="en-GB"/>
        </w:rPr>
      </w:pPr>
    </w:p>
    <w:p w:rsidR="0069167B" w:rsidRDefault="0069167B" w:rsidP="00757FF8">
      <w:pPr>
        <w:ind w:left="426"/>
        <w:jc w:val="both"/>
        <w:outlineLvl w:val="0"/>
        <w:rPr>
          <w:rFonts w:eastAsia="Times New Roman"/>
          <w:lang w:eastAsia="en-GB"/>
        </w:rPr>
      </w:pPr>
    </w:p>
    <w:p w:rsidR="00466E12" w:rsidRDefault="00466E12" w:rsidP="00757FF8">
      <w:pPr>
        <w:ind w:left="426"/>
        <w:jc w:val="both"/>
        <w:outlineLvl w:val="0"/>
        <w:rPr>
          <w:rFonts w:eastAsia="Times New Roman"/>
          <w:lang w:eastAsia="en-GB"/>
        </w:rPr>
      </w:pPr>
    </w:p>
    <w:p w:rsidR="00117E9B" w:rsidRDefault="00117E9B" w:rsidP="002603BA">
      <w:pPr>
        <w:jc w:val="both"/>
        <w:outlineLvl w:val="0"/>
        <w:rPr>
          <w:rFonts w:eastAsia="Times New Roman"/>
          <w:lang w:eastAsia="en-GB"/>
        </w:rPr>
      </w:pPr>
    </w:p>
    <w:p w:rsidR="001535BC" w:rsidRDefault="00E307C8" w:rsidP="0077043A">
      <w:pPr>
        <w:ind w:left="426"/>
        <w:jc w:val="both"/>
        <w:outlineLvl w:val="0"/>
        <w:rPr>
          <w:rFonts w:eastAsia="Times New Roman"/>
          <w:b/>
          <w:lang w:eastAsia="en-GB"/>
        </w:rPr>
      </w:pPr>
      <w:r>
        <w:rPr>
          <w:rFonts w:eastAsia="Times New Roman"/>
          <w:b/>
          <w:lang w:eastAsia="en-GB"/>
        </w:rPr>
        <w:t xml:space="preserve">Dr </w:t>
      </w:r>
      <w:r w:rsidR="00387924">
        <w:rPr>
          <w:rFonts w:eastAsia="Times New Roman"/>
          <w:b/>
          <w:lang w:eastAsia="en-GB"/>
        </w:rPr>
        <w:t>Ayesha Raja</w:t>
      </w:r>
    </w:p>
    <w:p w:rsidR="0077043A" w:rsidRDefault="0077043A" w:rsidP="0077043A">
      <w:pPr>
        <w:ind w:left="426"/>
        <w:jc w:val="both"/>
        <w:outlineLvl w:val="0"/>
        <w:rPr>
          <w:rFonts w:eastAsia="Times New Roman"/>
          <w:b/>
          <w:u w:val="single"/>
          <w:lang w:eastAsia="en-GB"/>
        </w:rPr>
      </w:pPr>
      <w:r w:rsidRPr="00117E9B">
        <w:rPr>
          <w:rFonts w:eastAsia="Times New Roman"/>
          <w:b/>
          <w:u w:val="single"/>
          <w:lang w:eastAsia="en-GB"/>
        </w:rPr>
        <w:t>Consultant Forensic Psychiatrist</w:t>
      </w:r>
    </w:p>
    <w:p w:rsidR="00697B07" w:rsidRDefault="00697B07" w:rsidP="0077043A">
      <w:pPr>
        <w:ind w:left="426"/>
        <w:jc w:val="both"/>
        <w:outlineLvl w:val="0"/>
        <w:rPr>
          <w:rFonts w:eastAsia="Times New Roman"/>
          <w:b/>
          <w:u w:val="single"/>
          <w:lang w:eastAsia="en-GB"/>
        </w:rPr>
      </w:pPr>
    </w:p>
    <w:p w:rsidR="00697B07" w:rsidRDefault="00697B07" w:rsidP="0077043A">
      <w:pPr>
        <w:ind w:left="426"/>
        <w:jc w:val="both"/>
        <w:outlineLvl w:val="0"/>
        <w:rPr>
          <w:rFonts w:eastAsia="Times New Roman"/>
          <w:lang w:eastAsia="en-GB"/>
        </w:rPr>
      </w:pPr>
      <w:r>
        <w:rPr>
          <w:rFonts w:eastAsia="Times New Roman"/>
          <w:lang w:eastAsia="en-GB"/>
        </w:rPr>
        <w:t>Copy to:</w:t>
      </w:r>
    </w:p>
    <w:p w:rsidR="00697B07" w:rsidRDefault="00697B07" w:rsidP="0077043A">
      <w:pPr>
        <w:ind w:left="426"/>
        <w:jc w:val="both"/>
        <w:outlineLvl w:val="0"/>
        <w:rPr>
          <w:rFonts w:eastAsia="Times New Roman"/>
          <w:lang w:eastAsia="en-GB"/>
        </w:rPr>
      </w:pPr>
      <w:r>
        <w:rPr>
          <w:rFonts w:eastAsia="Times New Roman"/>
          <w:lang w:eastAsia="en-GB"/>
        </w:rPr>
        <w:t>Tommy Whiteside, FSW, Carluke Community HC, 40 Chapel St, CARLUKE, ML8 4BA</w:t>
      </w:r>
    </w:p>
    <w:p w:rsidR="00697B07" w:rsidRPr="00697B07" w:rsidRDefault="00697B07" w:rsidP="0077043A">
      <w:pPr>
        <w:ind w:left="426"/>
        <w:jc w:val="both"/>
        <w:outlineLvl w:val="0"/>
        <w:rPr>
          <w:rFonts w:eastAsia="Times New Roman"/>
          <w:lang w:eastAsia="en-GB"/>
        </w:rPr>
      </w:pPr>
    </w:p>
    <w:p w:rsidR="00313B95" w:rsidRPr="00976885" w:rsidRDefault="00313B95" w:rsidP="002603BA">
      <w:pPr>
        <w:jc w:val="both"/>
        <w:outlineLvl w:val="0"/>
        <w:rPr>
          <w:rFonts w:eastAsia="Times New Roman"/>
          <w:lang w:eastAsia="en-GB"/>
        </w:rPr>
      </w:pPr>
    </w:p>
    <w:sectPr w:rsidR="00313B95" w:rsidRPr="00976885" w:rsidSect="002F6E6E">
      <w:footerReference w:type="default" r:id="rId8"/>
      <w:footerReference w:type="first" r:id="rId9"/>
      <w:pgSz w:w="11906" w:h="16838" w:code="9"/>
      <w:pgMar w:top="1440" w:right="1440" w:bottom="992" w:left="1304" w:header="709" w:footer="709" w:gutter="0"/>
      <w:paperSrc w:first="3" w:other="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0B9B" w:rsidRDefault="00400B9B" w:rsidP="00BD2968">
      <w:r>
        <w:separator/>
      </w:r>
    </w:p>
  </w:endnote>
  <w:endnote w:type="continuationSeparator" w:id="0">
    <w:p w:rsidR="00400B9B" w:rsidRDefault="00400B9B" w:rsidP="00BD29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B9B" w:rsidRDefault="00400B9B">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9"/>
      <w:gridCol w:w="4689"/>
    </w:tblGrid>
    <w:tr w:rsidR="00400B9B" w:rsidTr="00D60951">
      <w:tc>
        <w:tcPr>
          <w:tcW w:w="4689" w:type="dxa"/>
        </w:tcPr>
        <w:p w:rsidR="00400B9B" w:rsidRPr="00D60951" w:rsidRDefault="000F029D">
          <w:pPr>
            <w:pStyle w:val="Footer"/>
            <w:rPr>
              <w:rFonts w:ascii="Arial" w:hAnsi="Arial" w:cs="Arial"/>
              <w:sz w:val="12"/>
              <w:szCs w:val="12"/>
            </w:rPr>
          </w:pPr>
          <w:r w:rsidRPr="000F029D">
            <w:rPr>
              <w:sz w:val="12"/>
              <w:szCs w:val="12"/>
            </w:rPr>
            <w:t>[</w:t>
          </w:r>
          <w:r w:rsidR="00F93189" w:rsidRPr="000F029D">
            <w:rPr>
              <w:sz w:val="12"/>
              <w:szCs w:val="12"/>
            </w:rPr>
            <w:fldChar w:fldCharType="begin"/>
          </w:r>
          <w:r w:rsidRPr="000F029D">
            <w:rPr>
              <w:sz w:val="12"/>
              <w:szCs w:val="12"/>
            </w:rPr>
            <w:instrText xml:space="preserve"> PAGE   \* MERGEFORMAT </w:instrText>
          </w:r>
          <w:r w:rsidR="00F93189" w:rsidRPr="000F029D">
            <w:rPr>
              <w:sz w:val="12"/>
              <w:szCs w:val="12"/>
            </w:rPr>
            <w:fldChar w:fldCharType="separate"/>
          </w:r>
          <w:r w:rsidR="00697B07">
            <w:rPr>
              <w:noProof/>
              <w:sz w:val="12"/>
              <w:szCs w:val="12"/>
            </w:rPr>
            <w:t>2</w:t>
          </w:r>
          <w:r w:rsidR="00F93189" w:rsidRPr="000F029D">
            <w:rPr>
              <w:noProof/>
              <w:sz w:val="12"/>
              <w:szCs w:val="12"/>
            </w:rPr>
            <w:fldChar w:fldCharType="end"/>
          </w:r>
          <w:r w:rsidRPr="000F029D">
            <w:rPr>
              <w:sz w:val="12"/>
              <w:szCs w:val="12"/>
            </w:rPr>
            <w:t>]</w:t>
          </w:r>
        </w:p>
      </w:tc>
      <w:tc>
        <w:tcPr>
          <w:tcW w:w="4689" w:type="dxa"/>
        </w:tcPr>
        <w:p w:rsidR="00400B9B" w:rsidRPr="00D60951" w:rsidRDefault="00697B07" w:rsidP="00400B9B">
          <w:pPr>
            <w:pStyle w:val="Footer"/>
            <w:jc w:val="right"/>
            <w:rPr>
              <w:rFonts w:ascii="Arial" w:hAnsi="Arial" w:cs="Arial"/>
              <w:sz w:val="12"/>
              <w:szCs w:val="12"/>
            </w:rPr>
          </w:pPr>
          <w:fldSimple w:instr=" FILENAME  \* FirstCap \p  \* MERGEFORMAT ">
            <w:r>
              <w:rPr>
                <w:rFonts w:ascii="Arial" w:hAnsi="Arial" w:cs="Arial"/>
                <w:noProof/>
                <w:sz w:val="12"/>
                <w:szCs w:val="12"/>
              </w:rPr>
              <w:t>R:\Clinical\Mental Health\Forensic Services\Shared - Carole Barclay\OUT-PATIENTS\1.PATIENTS\Current Patients\Andrew Shaw\Outpatient Correspondance\Andrew Shaw - Discharge Letter 01-08-17.docx</w:t>
            </w:r>
          </w:fldSimple>
        </w:p>
      </w:tc>
    </w:tr>
  </w:tbl>
  <w:p w:rsidR="00400B9B" w:rsidRDefault="00400B9B">
    <w:pPr>
      <w:pStyle w:val="Footer"/>
    </w:pPr>
  </w:p>
  <w:p w:rsidR="00400B9B" w:rsidRDefault="00400B9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B9B" w:rsidRDefault="00400B9B" w:rsidP="007F0C05">
    <w:pPr>
      <w:pStyle w:val="Footer"/>
      <w:tabs>
        <w:tab w:val="clear" w:pos="9026"/>
        <w:tab w:val="right" w:pos="10206"/>
      </w:tabs>
      <w:spacing w:before="100" w:beforeAutospacing="1" w:after="100" w:afterAutospacing="1"/>
      <w:ind w:left="-284" w:right="-113"/>
    </w:pPr>
    <w:r>
      <w:rPr>
        <w:color w:val="5B338B"/>
      </w:rPr>
      <w:t xml:space="preserve">       </w:t>
    </w:r>
    <w:r>
      <w:rPr>
        <w:noProof/>
        <w:color w:val="5B338B"/>
      </w:rPr>
      <w:drawing>
        <wp:inline distT="0" distB="0" distL="0" distR="0">
          <wp:extent cx="1776730" cy="427990"/>
          <wp:effectExtent l="19050" t="0" r="0" b="0"/>
          <wp:docPr id="3" name="Picture 2" descr="cid:image001.png@01D159D9.8C786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159D9.8C786210"/>
                  <pic:cNvPicPr>
                    <a:picLocks noChangeAspect="1" noChangeArrowheads="1"/>
                  </pic:cNvPicPr>
                </pic:nvPicPr>
                <pic:blipFill>
                  <a:blip r:embed="rId1" r:link="rId2"/>
                  <a:srcRect/>
                  <a:stretch>
                    <a:fillRect/>
                  </a:stretch>
                </pic:blipFill>
                <pic:spPr bwMode="auto">
                  <a:xfrm>
                    <a:off x="0" y="0"/>
                    <a:ext cx="1776730" cy="427990"/>
                  </a:xfrm>
                  <a:prstGeom prst="rect">
                    <a:avLst/>
                  </a:prstGeom>
                  <a:noFill/>
                  <a:ln w="9525">
                    <a:noFill/>
                    <a:miter lim="800000"/>
                    <a:headEnd/>
                    <a:tailEnd/>
                  </a:ln>
                </pic:spPr>
              </pic:pic>
            </a:graphicData>
          </a:graphic>
        </wp:inline>
      </w:drawing>
    </w:r>
    <w:r>
      <w:rPr>
        <w:color w:val="5B338B"/>
      </w:rPr>
      <w:tab/>
      <w:t xml:space="preserve">                                                                                </w:t>
    </w:r>
    <w:r>
      <w:rPr>
        <w:noProof/>
      </w:rPr>
      <w:drawing>
        <wp:inline distT="0" distB="0" distL="0" distR="0">
          <wp:extent cx="949325" cy="578485"/>
          <wp:effectExtent l="19050" t="0" r="3175" b="0"/>
          <wp:docPr id="2" name="Picture 1" descr="http://www.northlanarkshire.gov.uk/media/image/n/j/nlc-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orthlanarkshire.gov.uk/media/image/n/j/nlc-logo2.png"/>
                  <pic:cNvPicPr>
                    <a:picLocks noChangeAspect="1" noChangeArrowheads="1"/>
                  </pic:cNvPicPr>
                </pic:nvPicPr>
                <pic:blipFill>
                  <a:blip r:embed="rId3" r:link="rId4"/>
                  <a:srcRect/>
                  <a:stretch>
                    <a:fillRect/>
                  </a:stretch>
                </pic:blipFill>
                <pic:spPr bwMode="auto">
                  <a:xfrm>
                    <a:off x="0" y="0"/>
                    <a:ext cx="949325" cy="578485"/>
                  </a:xfrm>
                  <a:prstGeom prst="rect">
                    <a:avLst/>
                  </a:prstGeom>
                  <a:noFill/>
                  <a:ln w="9525">
                    <a:noFill/>
                    <a:miter lim="800000"/>
                    <a:headEnd/>
                    <a:tailEnd/>
                  </a:ln>
                </pic:spPr>
              </pic:pic>
            </a:graphicData>
          </a:graphic>
        </wp:inline>
      </w:drawing>
    </w:r>
    <w:r>
      <w:rPr>
        <w:color w:val="5B338B"/>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0B9B" w:rsidRDefault="00400B9B" w:rsidP="00BD2968">
      <w:r>
        <w:separator/>
      </w:r>
    </w:p>
  </w:footnote>
  <w:footnote w:type="continuationSeparator" w:id="0">
    <w:p w:rsidR="00400B9B" w:rsidRDefault="00400B9B" w:rsidP="00BD29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FAE8E8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51169C2"/>
    <w:multiLevelType w:val="hybridMultilevel"/>
    <w:tmpl w:val="FEEC4EA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nsid w:val="34751A69"/>
    <w:multiLevelType w:val="hybridMultilevel"/>
    <w:tmpl w:val="E5D835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C824E20"/>
    <w:multiLevelType w:val="hybridMultilevel"/>
    <w:tmpl w:val="E7C2942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0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rsids>
    <w:rsidRoot w:val="00F566EE"/>
    <w:rsid w:val="00012D5A"/>
    <w:rsid w:val="00034832"/>
    <w:rsid w:val="00061D45"/>
    <w:rsid w:val="00097B60"/>
    <w:rsid w:val="000A44FD"/>
    <w:rsid w:val="000C37D8"/>
    <w:rsid w:val="000D17B6"/>
    <w:rsid w:val="000E0C33"/>
    <w:rsid w:val="000E2D6F"/>
    <w:rsid w:val="000E78EB"/>
    <w:rsid w:val="000F029D"/>
    <w:rsid w:val="000F738C"/>
    <w:rsid w:val="00117E9B"/>
    <w:rsid w:val="00140E3F"/>
    <w:rsid w:val="001441C9"/>
    <w:rsid w:val="00144E25"/>
    <w:rsid w:val="001535BC"/>
    <w:rsid w:val="001A087C"/>
    <w:rsid w:val="001A7199"/>
    <w:rsid w:val="001C5E35"/>
    <w:rsid w:val="001F25DC"/>
    <w:rsid w:val="001F6BB5"/>
    <w:rsid w:val="002060A1"/>
    <w:rsid w:val="00223728"/>
    <w:rsid w:val="00250B82"/>
    <w:rsid w:val="002603BA"/>
    <w:rsid w:val="00270030"/>
    <w:rsid w:val="00270073"/>
    <w:rsid w:val="00272114"/>
    <w:rsid w:val="00283B10"/>
    <w:rsid w:val="002933B1"/>
    <w:rsid w:val="002B5181"/>
    <w:rsid w:val="002B772C"/>
    <w:rsid w:val="002F6E6E"/>
    <w:rsid w:val="00301B17"/>
    <w:rsid w:val="00313B95"/>
    <w:rsid w:val="00344C92"/>
    <w:rsid w:val="00352A7C"/>
    <w:rsid w:val="0036076D"/>
    <w:rsid w:val="00367D49"/>
    <w:rsid w:val="003757B5"/>
    <w:rsid w:val="003830A3"/>
    <w:rsid w:val="00387924"/>
    <w:rsid w:val="003A0B6B"/>
    <w:rsid w:val="003A362E"/>
    <w:rsid w:val="003A70AD"/>
    <w:rsid w:val="003F095C"/>
    <w:rsid w:val="00400B9B"/>
    <w:rsid w:val="00411395"/>
    <w:rsid w:val="00427F5E"/>
    <w:rsid w:val="00445EB3"/>
    <w:rsid w:val="004573B9"/>
    <w:rsid w:val="00466E12"/>
    <w:rsid w:val="00470CA7"/>
    <w:rsid w:val="00482406"/>
    <w:rsid w:val="00527D12"/>
    <w:rsid w:val="00530E39"/>
    <w:rsid w:val="00532928"/>
    <w:rsid w:val="005349DE"/>
    <w:rsid w:val="00540066"/>
    <w:rsid w:val="00543EAE"/>
    <w:rsid w:val="005823D4"/>
    <w:rsid w:val="005A2C65"/>
    <w:rsid w:val="005A4766"/>
    <w:rsid w:val="005B6527"/>
    <w:rsid w:val="005C1B47"/>
    <w:rsid w:val="005D7D46"/>
    <w:rsid w:val="005F2DF3"/>
    <w:rsid w:val="0063039D"/>
    <w:rsid w:val="0063054D"/>
    <w:rsid w:val="00661CAD"/>
    <w:rsid w:val="00674BF5"/>
    <w:rsid w:val="00680E62"/>
    <w:rsid w:val="0069167B"/>
    <w:rsid w:val="006944E2"/>
    <w:rsid w:val="00697B07"/>
    <w:rsid w:val="006D1C49"/>
    <w:rsid w:val="00700D2F"/>
    <w:rsid w:val="00723C22"/>
    <w:rsid w:val="00730837"/>
    <w:rsid w:val="00757FF8"/>
    <w:rsid w:val="0076160E"/>
    <w:rsid w:val="0077043A"/>
    <w:rsid w:val="00776BFC"/>
    <w:rsid w:val="00787227"/>
    <w:rsid w:val="007A3085"/>
    <w:rsid w:val="007C7A90"/>
    <w:rsid w:val="007E0C6C"/>
    <w:rsid w:val="007F0C05"/>
    <w:rsid w:val="007F54B9"/>
    <w:rsid w:val="00804366"/>
    <w:rsid w:val="00810761"/>
    <w:rsid w:val="00873B64"/>
    <w:rsid w:val="00891A64"/>
    <w:rsid w:val="00940D49"/>
    <w:rsid w:val="00976885"/>
    <w:rsid w:val="009774C8"/>
    <w:rsid w:val="009908C6"/>
    <w:rsid w:val="009C7112"/>
    <w:rsid w:val="009D70FC"/>
    <w:rsid w:val="009E18B3"/>
    <w:rsid w:val="009F25F4"/>
    <w:rsid w:val="00A051F9"/>
    <w:rsid w:val="00A27195"/>
    <w:rsid w:val="00A64A94"/>
    <w:rsid w:val="00A65554"/>
    <w:rsid w:val="00A67868"/>
    <w:rsid w:val="00A70D45"/>
    <w:rsid w:val="00A749E6"/>
    <w:rsid w:val="00A7654B"/>
    <w:rsid w:val="00AB0C49"/>
    <w:rsid w:val="00AF3160"/>
    <w:rsid w:val="00AF4419"/>
    <w:rsid w:val="00B44433"/>
    <w:rsid w:val="00B60B32"/>
    <w:rsid w:val="00B8278D"/>
    <w:rsid w:val="00BC60B1"/>
    <w:rsid w:val="00BD2968"/>
    <w:rsid w:val="00BD4A69"/>
    <w:rsid w:val="00BD4E02"/>
    <w:rsid w:val="00C2301E"/>
    <w:rsid w:val="00C43266"/>
    <w:rsid w:val="00C44D5A"/>
    <w:rsid w:val="00C521CB"/>
    <w:rsid w:val="00C75D24"/>
    <w:rsid w:val="00C83D2D"/>
    <w:rsid w:val="00C85548"/>
    <w:rsid w:val="00CA7543"/>
    <w:rsid w:val="00CC71F2"/>
    <w:rsid w:val="00D06681"/>
    <w:rsid w:val="00D27BAE"/>
    <w:rsid w:val="00D46B5F"/>
    <w:rsid w:val="00D471CF"/>
    <w:rsid w:val="00D60951"/>
    <w:rsid w:val="00D61894"/>
    <w:rsid w:val="00D62B22"/>
    <w:rsid w:val="00D644C1"/>
    <w:rsid w:val="00D66126"/>
    <w:rsid w:val="00D960AF"/>
    <w:rsid w:val="00DB14BF"/>
    <w:rsid w:val="00DB2E78"/>
    <w:rsid w:val="00DB7298"/>
    <w:rsid w:val="00DC41EF"/>
    <w:rsid w:val="00DD5865"/>
    <w:rsid w:val="00E016DD"/>
    <w:rsid w:val="00E14C7E"/>
    <w:rsid w:val="00E307C8"/>
    <w:rsid w:val="00E45548"/>
    <w:rsid w:val="00E7104B"/>
    <w:rsid w:val="00E83C0E"/>
    <w:rsid w:val="00EA262F"/>
    <w:rsid w:val="00ED1253"/>
    <w:rsid w:val="00EE12EE"/>
    <w:rsid w:val="00F1257B"/>
    <w:rsid w:val="00F358B3"/>
    <w:rsid w:val="00F566EE"/>
    <w:rsid w:val="00F630F4"/>
    <w:rsid w:val="00F93189"/>
    <w:rsid w:val="00F93631"/>
    <w:rsid w:val="00FB7E3E"/>
    <w:rsid w:val="00FF0562"/>
    <w:rsid w:val="00FF212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velope address" w:uiPriority="0"/>
    <w:lsdException w:name="envelope retur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BF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3A362E"/>
    <w:pPr>
      <w:framePr w:w="4321" w:h="1440" w:hRule="exact" w:hSpace="181" w:wrap="around" w:hAnchor="page" w:x="1441" w:yAlign="top"/>
    </w:pPr>
    <w:rPr>
      <w:rFonts w:eastAsiaTheme="majorEastAsia" w:cstheme="majorBidi"/>
      <w:sz w:val="16"/>
      <w:szCs w:val="24"/>
    </w:rPr>
  </w:style>
  <w:style w:type="paragraph" w:styleId="EnvelopeAddress">
    <w:name w:val="envelope address"/>
    <w:basedOn w:val="Normal"/>
    <w:rsid w:val="00723C22"/>
    <w:pPr>
      <w:framePr w:w="5041" w:h="1979" w:hRule="exact" w:hSpace="181" w:wrap="around" w:hAnchor="page" w:x="1441" w:yAlign="bottom"/>
    </w:pPr>
    <w:rPr>
      <w:rFonts w:eastAsiaTheme="minorEastAsia"/>
      <w:lang w:val="en-US" w:bidi="en-US"/>
    </w:rPr>
  </w:style>
  <w:style w:type="table" w:styleId="TableGrid">
    <w:name w:val="Table Grid"/>
    <w:basedOn w:val="TableNormal"/>
    <w:uiPriority w:val="99"/>
    <w:rsid w:val="00F566EE"/>
    <w:pPr>
      <w:spacing w:after="0" w:line="240" w:lineRule="auto"/>
    </w:pPr>
    <w:rPr>
      <w:rFonts w:ascii="Times New Roman" w:eastAsia="Times New Roman" w:hAnsi="Times New Roman"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566EE"/>
    <w:pPr>
      <w:tabs>
        <w:tab w:val="center" w:pos="4513"/>
        <w:tab w:val="right" w:pos="9026"/>
      </w:tabs>
    </w:pPr>
    <w:rPr>
      <w:rFonts w:eastAsia="Times New Roman"/>
      <w:lang w:eastAsia="en-GB"/>
    </w:rPr>
  </w:style>
  <w:style w:type="character" w:customStyle="1" w:styleId="HeaderChar">
    <w:name w:val="Header Char"/>
    <w:basedOn w:val="DefaultParagraphFont"/>
    <w:link w:val="Header"/>
    <w:uiPriority w:val="99"/>
    <w:rsid w:val="00F566EE"/>
    <w:rPr>
      <w:rFonts w:eastAsia="Times New Roman"/>
      <w:lang w:eastAsia="en-GB"/>
    </w:rPr>
  </w:style>
  <w:style w:type="paragraph" w:styleId="Footer">
    <w:name w:val="footer"/>
    <w:basedOn w:val="Normal"/>
    <w:link w:val="FooterChar"/>
    <w:rsid w:val="00F566EE"/>
    <w:pPr>
      <w:tabs>
        <w:tab w:val="center" w:pos="4513"/>
        <w:tab w:val="right" w:pos="9026"/>
      </w:tabs>
    </w:pPr>
    <w:rPr>
      <w:rFonts w:eastAsia="Times New Roman"/>
      <w:lang w:eastAsia="en-GB"/>
    </w:rPr>
  </w:style>
  <w:style w:type="character" w:customStyle="1" w:styleId="FooterChar">
    <w:name w:val="Footer Char"/>
    <w:basedOn w:val="DefaultParagraphFont"/>
    <w:link w:val="Footer"/>
    <w:rsid w:val="00F566EE"/>
    <w:rPr>
      <w:rFonts w:eastAsia="Times New Roman"/>
      <w:lang w:eastAsia="en-GB"/>
    </w:rPr>
  </w:style>
  <w:style w:type="paragraph" w:styleId="ListParagraph">
    <w:name w:val="List Paragraph"/>
    <w:basedOn w:val="Normal"/>
    <w:uiPriority w:val="34"/>
    <w:qFormat/>
    <w:rsid w:val="00530E39"/>
    <w:pPr>
      <w:ind w:left="720"/>
      <w:contextualSpacing/>
    </w:pPr>
  </w:style>
  <w:style w:type="paragraph" w:styleId="BalloonText">
    <w:name w:val="Balloon Text"/>
    <w:basedOn w:val="Normal"/>
    <w:link w:val="BalloonTextChar"/>
    <w:uiPriority w:val="99"/>
    <w:semiHidden/>
    <w:unhideWhenUsed/>
    <w:rsid w:val="000D17B6"/>
    <w:rPr>
      <w:rFonts w:ascii="Tahoma" w:hAnsi="Tahoma" w:cs="Tahoma"/>
      <w:sz w:val="16"/>
      <w:szCs w:val="16"/>
    </w:rPr>
  </w:style>
  <w:style w:type="character" w:customStyle="1" w:styleId="BalloonTextChar">
    <w:name w:val="Balloon Text Char"/>
    <w:basedOn w:val="DefaultParagraphFont"/>
    <w:link w:val="BalloonText"/>
    <w:uiPriority w:val="99"/>
    <w:semiHidden/>
    <w:rsid w:val="000D17B6"/>
    <w:rPr>
      <w:rFonts w:ascii="Tahoma" w:hAnsi="Tahoma" w:cs="Tahoma"/>
      <w:sz w:val="16"/>
      <w:szCs w:val="16"/>
    </w:rPr>
  </w:style>
  <w:style w:type="paragraph" w:styleId="ListBullet">
    <w:name w:val="List Bullet"/>
    <w:basedOn w:val="Normal"/>
    <w:uiPriority w:val="99"/>
    <w:unhideWhenUsed/>
    <w:rsid w:val="0076160E"/>
    <w:pPr>
      <w:numPr>
        <w:numId w:val="4"/>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velope address" w:uiPriority="0"/>
    <w:lsdException w:name="envelope retur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BF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3A362E"/>
    <w:pPr>
      <w:framePr w:w="4321" w:h="1440" w:hRule="exact" w:hSpace="181" w:wrap="around" w:hAnchor="page" w:x="1441" w:yAlign="top"/>
    </w:pPr>
    <w:rPr>
      <w:rFonts w:eastAsiaTheme="majorEastAsia" w:cstheme="majorBidi"/>
      <w:sz w:val="16"/>
      <w:szCs w:val="24"/>
    </w:rPr>
  </w:style>
  <w:style w:type="paragraph" w:styleId="EnvelopeAddress">
    <w:name w:val="envelope address"/>
    <w:basedOn w:val="Normal"/>
    <w:rsid w:val="00723C22"/>
    <w:pPr>
      <w:framePr w:w="5041" w:h="1979" w:hRule="exact" w:hSpace="181" w:wrap="around" w:hAnchor="page" w:x="1441" w:yAlign="bottom"/>
    </w:pPr>
    <w:rPr>
      <w:rFonts w:eastAsiaTheme="minorEastAsia"/>
      <w:lang w:val="en-US" w:bidi="en-US"/>
    </w:rPr>
  </w:style>
  <w:style w:type="table" w:styleId="TableGrid">
    <w:name w:val="Table Grid"/>
    <w:basedOn w:val="TableNormal"/>
    <w:uiPriority w:val="99"/>
    <w:rsid w:val="00F566EE"/>
    <w:pPr>
      <w:spacing w:after="0" w:line="240" w:lineRule="auto"/>
    </w:pPr>
    <w:rPr>
      <w:rFonts w:ascii="Times New Roman" w:eastAsia="Times New Roman" w:hAnsi="Times New Roman"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566EE"/>
    <w:pPr>
      <w:tabs>
        <w:tab w:val="center" w:pos="4513"/>
        <w:tab w:val="right" w:pos="9026"/>
      </w:tabs>
    </w:pPr>
    <w:rPr>
      <w:rFonts w:eastAsia="Times New Roman"/>
      <w:lang w:eastAsia="en-GB"/>
    </w:rPr>
  </w:style>
  <w:style w:type="character" w:customStyle="1" w:styleId="HeaderChar">
    <w:name w:val="Header Char"/>
    <w:basedOn w:val="DefaultParagraphFont"/>
    <w:link w:val="Header"/>
    <w:uiPriority w:val="99"/>
    <w:rsid w:val="00F566EE"/>
    <w:rPr>
      <w:rFonts w:eastAsia="Times New Roman"/>
      <w:lang w:eastAsia="en-GB"/>
    </w:rPr>
  </w:style>
  <w:style w:type="paragraph" w:styleId="Footer">
    <w:name w:val="footer"/>
    <w:basedOn w:val="Normal"/>
    <w:link w:val="FooterChar"/>
    <w:rsid w:val="00F566EE"/>
    <w:pPr>
      <w:tabs>
        <w:tab w:val="center" w:pos="4513"/>
        <w:tab w:val="right" w:pos="9026"/>
      </w:tabs>
    </w:pPr>
    <w:rPr>
      <w:rFonts w:eastAsia="Times New Roman"/>
      <w:lang w:eastAsia="en-GB"/>
    </w:rPr>
  </w:style>
  <w:style w:type="character" w:customStyle="1" w:styleId="FooterChar">
    <w:name w:val="Footer Char"/>
    <w:basedOn w:val="DefaultParagraphFont"/>
    <w:link w:val="Footer"/>
    <w:rsid w:val="00F566EE"/>
    <w:rPr>
      <w:rFonts w:eastAsia="Times New Roman"/>
      <w:lang w:eastAsia="en-GB"/>
    </w:rPr>
  </w:style>
  <w:style w:type="paragraph" w:styleId="ListParagraph">
    <w:name w:val="List Paragraph"/>
    <w:basedOn w:val="Normal"/>
    <w:uiPriority w:val="34"/>
    <w:qFormat/>
    <w:rsid w:val="00530E39"/>
    <w:pPr>
      <w:ind w:left="720"/>
      <w:contextualSpacing/>
    </w:pPr>
  </w:style>
  <w:style w:type="paragraph" w:styleId="BalloonText">
    <w:name w:val="Balloon Text"/>
    <w:basedOn w:val="Normal"/>
    <w:link w:val="BalloonTextChar"/>
    <w:uiPriority w:val="99"/>
    <w:semiHidden/>
    <w:unhideWhenUsed/>
    <w:rsid w:val="000D17B6"/>
    <w:rPr>
      <w:rFonts w:ascii="Tahoma" w:hAnsi="Tahoma" w:cs="Tahoma"/>
      <w:sz w:val="16"/>
      <w:szCs w:val="16"/>
    </w:rPr>
  </w:style>
  <w:style w:type="character" w:customStyle="1" w:styleId="BalloonTextChar">
    <w:name w:val="Balloon Text Char"/>
    <w:basedOn w:val="DefaultParagraphFont"/>
    <w:link w:val="BalloonText"/>
    <w:uiPriority w:val="99"/>
    <w:semiHidden/>
    <w:rsid w:val="000D17B6"/>
    <w:rPr>
      <w:rFonts w:ascii="Tahoma" w:hAnsi="Tahoma" w:cs="Tahoma"/>
      <w:sz w:val="16"/>
      <w:szCs w:val="16"/>
    </w:rPr>
  </w:style>
  <w:style w:type="paragraph" w:styleId="ListBullet">
    <w:name w:val="List Bullet"/>
    <w:basedOn w:val="Normal"/>
    <w:uiPriority w:val="99"/>
    <w:unhideWhenUsed/>
    <w:rsid w:val="0076160E"/>
    <w:pPr>
      <w:numPr>
        <w:numId w:val="4"/>
      </w:numPr>
      <w:contextualSpacing/>
    </w:pPr>
  </w:style>
</w:styles>
</file>

<file path=word/webSettings.xml><?xml version="1.0" encoding="utf-8"?>
<w:webSettings xmlns:r="http://schemas.openxmlformats.org/officeDocument/2006/relationships" xmlns:w="http://schemas.openxmlformats.org/wordprocessingml/2006/main">
  <w:divs>
    <w:div w:id="19562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15A73.86A34180" TargetMode="External"/><Relationship Id="rId1" Type="http://schemas.openxmlformats.org/officeDocument/2006/relationships/image" Target="media/image1.png"/><Relationship Id="rId4" Type="http://schemas.openxmlformats.org/officeDocument/2006/relationships/image" Target="cid:image001.png@01D15E79.4FA4F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7A46E2-B315-4ADB-9D45-07B52243B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 Lanarkshire</dc:creator>
  <cp:lastModifiedBy>NHS Lanarkshire</cp:lastModifiedBy>
  <cp:revision>4</cp:revision>
  <cp:lastPrinted>2017-08-01T12:58:00Z</cp:lastPrinted>
  <dcterms:created xsi:type="dcterms:W3CDTF">2017-08-01T12:52:00Z</dcterms:created>
  <dcterms:modified xsi:type="dcterms:W3CDTF">2017-08-01T13:10:00Z</dcterms:modified>
</cp:coreProperties>
</file>