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7E1E0" w14:textId="2CA4890C" w:rsidR="00A2552E" w:rsidRDefault="00821433" w:rsidP="00A2552E">
      <w:pPr>
        <w:rPr>
          <w:rFonts w:ascii="Arial" w:hAnsi="Arial" w:cs="Arial"/>
        </w:rPr>
      </w:pPr>
      <w:r>
        <w:rPr>
          <w:noProof/>
          <w14:ligatures w14:val="standardContextual"/>
        </w:rPr>
        <w:drawing>
          <wp:anchor distT="0" distB="0" distL="114300" distR="114300" simplePos="0" relativeHeight="251659264" behindDoc="1" locked="0" layoutInCell="1" allowOverlap="1" wp14:anchorId="4547D34A" wp14:editId="6C051F82">
            <wp:simplePos x="0" y="0"/>
            <wp:positionH relativeFrom="margin">
              <wp:align>center</wp:align>
            </wp:positionH>
            <wp:positionV relativeFrom="page">
              <wp:align>top</wp:align>
            </wp:positionV>
            <wp:extent cx="7577455" cy="10716895"/>
            <wp:effectExtent l="0" t="0" r="4445" b="8255"/>
            <wp:wrapNone/>
            <wp:docPr id="3" name="Picture 3" descr="A screen 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 shot of a phone&#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7577455" cy="10716895"/>
                    </a:xfrm>
                    <a:prstGeom prst="rect">
                      <a:avLst/>
                    </a:prstGeom>
                  </pic:spPr>
                </pic:pic>
              </a:graphicData>
            </a:graphic>
            <wp14:sizeRelH relativeFrom="margin">
              <wp14:pctWidth>0</wp14:pctWidth>
            </wp14:sizeRelH>
            <wp14:sizeRelV relativeFrom="margin">
              <wp14:pctHeight>0</wp14:pctHeight>
            </wp14:sizeRelV>
          </wp:anchor>
        </w:drawing>
      </w:r>
    </w:p>
    <w:p w14:paraId="482F0BD0" w14:textId="7D292CCE" w:rsidR="00A2552E" w:rsidRDefault="00A2552E" w:rsidP="00A2552E">
      <w:pPr>
        <w:rPr>
          <w:rFonts w:ascii="Arial" w:hAnsi="Arial" w:cs="Arial"/>
        </w:rPr>
      </w:pPr>
    </w:p>
    <w:p w14:paraId="1D71316A" w14:textId="19B4155E" w:rsidR="00A2552E" w:rsidRDefault="00A2552E" w:rsidP="00A2552E">
      <w:pPr>
        <w:rPr>
          <w:rFonts w:ascii="Arial" w:hAnsi="Arial" w:cs="Arial"/>
        </w:rPr>
      </w:pPr>
    </w:p>
    <w:p w14:paraId="73B32D34" w14:textId="77777777" w:rsidR="00A2552E" w:rsidRDefault="00A2552E" w:rsidP="00A2552E">
      <w:pPr>
        <w:rPr>
          <w:rFonts w:ascii="Arial" w:hAnsi="Arial" w:cs="Arial"/>
        </w:rPr>
      </w:pPr>
    </w:p>
    <w:p w14:paraId="381C28EB" w14:textId="77777777" w:rsidR="007722FD" w:rsidRDefault="007722FD" w:rsidP="00A2552E">
      <w:pPr>
        <w:rPr>
          <w:rFonts w:ascii="Arial" w:hAnsi="Arial" w:cs="Arial"/>
        </w:rPr>
      </w:pPr>
    </w:p>
    <w:p w14:paraId="0FCF7D46" w14:textId="24CCE64E" w:rsidR="00A2552E" w:rsidRDefault="00840912" w:rsidP="00A2552E">
      <w:pPr>
        <w:rPr>
          <w:rFonts w:ascii="Arial" w:hAnsi="Arial" w:cs="Arial"/>
        </w:rPr>
      </w:pPr>
      <w:r>
        <w:rPr>
          <w:rFonts w:ascii="Arial" w:hAnsi="Arial" w:cs="Arial"/>
        </w:rPr>
        <w:t>Mary Gandy</w:t>
      </w:r>
    </w:p>
    <w:p w14:paraId="4A9917EA" w14:textId="77777777" w:rsidR="00840912" w:rsidRPr="00840912" w:rsidRDefault="00840912" w:rsidP="00840912">
      <w:pPr>
        <w:rPr>
          <w:rFonts w:ascii="Arial" w:hAnsi="Arial" w:cs="Arial"/>
        </w:rPr>
      </w:pPr>
      <w:r w:rsidRPr="00840912">
        <w:rPr>
          <w:rFonts w:ascii="Arial" w:hAnsi="Arial" w:cs="Arial"/>
        </w:rPr>
        <w:t xml:space="preserve">8 </w:t>
      </w:r>
      <w:proofErr w:type="spellStart"/>
      <w:r w:rsidRPr="00840912">
        <w:rPr>
          <w:rFonts w:ascii="Arial" w:hAnsi="Arial" w:cs="Arial"/>
        </w:rPr>
        <w:t>Lumphinnans</w:t>
      </w:r>
      <w:proofErr w:type="spellEnd"/>
      <w:r w:rsidRPr="00840912">
        <w:rPr>
          <w:rFonts w:ascii="Arial" w:hAnsi="Arial" w:cs="Arial"/>
        </w:rPr>
        <w:t xml:space="preserve"> Road</w:t>
      </w:r>
    </w:p>
    <w:p w14:paraId="6E3735BC" w14:textId="77777777" w:rsidR="00840912" w:rsidRPr="00840912" w:rsidRDefault="00840912" w:rsidP="00840912">
      <w:pPr>
        <w:rPr>
          <w:rFonts w:ascii="Arial" w:hAnsi="Arial" w:cs="Arial"/>
        </w:rPr>
      </w:pPr>
      <w:r w:rsidRPr="00840912">
        <w:rPr>
          <w:rFonts w:ascii="Arial" w:hAnsi="Arial" w:cs="Arial"/>
        </w:rPr>
        <w:t>Lochgelly</w:t>
      </w:r>
    </w:p>
    <w:p w14:paraId="5715634F" w14:textId="77777777" w:rsidR="00840912" w:rsidRPr="00840912" w:rsidRDefault="00840912" w:rsidP="00840912">
      <w:pPr>
        <w:rPr>
          <w:rFonts w:ascii="Arial" w:hAnsi="Arial" w:cs="Arial"/>
        </w:rPr>
      </w:pPr>
      <w:r w:rsidRPr="00840912">
        <w:rPr>
          <w:rFonts w:ascii="Arial" w:hAnsi="Arial" w:cs="Arial"/>
        </w:rPr>
        <w:t>Fife</w:t>
      </w:r>
    </w:p>
    <w:p w14:paraId="5A791B6B" w14:textId="6A8FAAD5" w:rsidR="00840912" w:rsidRPr="006905E3" w:rsidRDefault="00840912" w:rsidP="00840912">
      <w:pPr>
        <w:rPr>
          <w:rFonts w:ascii="Arial" w:hAnsi="Arial" w:cs="Arial"/>
        </w:rPr>
      </w:pPr>
      <w:r w:rsidRPr="00840912">
        <w:rPr>
          <w:rFonts w:ascii="Arial" w:hAnsi="Arial" w:cs="Arial"/>
        </w:rPr>
        <w:t>KY5 9AR</w:t>
      </w:r>
    </w:p>
    <w:p w14:paraId="2605A0E0" w14:textId="77777777" w:rsidR="00A2552E" w:rsidRPr="006905E3" w:rsidRDefault="00A2552E" w:rsidP="00A2552E">
      <w:pPr>
        <w:rPr>
          <w:rFonts w:ascii="Arial" w:hAnsi="Arial" w:cs="Arial"/>
        </w:rPr>
      </w:pPr>
    </w:p>
    <w:p w14:paraId="40F97EED" w14:textId="510CFE31" w:rsidR="00A2552E" w:rsidRPr="006905E3" w:rsidRDefault="00840912" w:rsidP="00A2552E">
      <w:pPr>
        <w:jc w:val="right"/>
        <w:rPr>
          <w:rFonts w:ascii="Arial" w:hAnsi="Arial" w:cs="Arial"/>
        </w:rPr>
      </w:pPr>
      <w:r>
        <w:rPr>
          <w:rFonts w:ascii="Arial" w:hAnsi="Arial" w:cs="Arial"/>
        </w:rPr>
        <w:t>09/01/2026</w:t>
      </w:r>
    </w:p>
    <w:p w14:paraId="3E8723DD" w14:textId="77777777" w:rsidR="00A2552E" w:rsidRPr="006905E3" w:rsidRDefault="00A2552E" w:rsidP="00A2552E">
      <w:pPr>
        <w:rPr>
          <w:rFonts w:ascii="Arial" w:hAnsi="Arial" w:cs="Arial"/>
        </w:rPr>
      </w:pPr>
    </w:p>
    <w:p w14:paraId="4DDF9C59" w14:textId="77777777" w:rsidR="007722FD" w:rsidRDefault="007722FD" w:rsidP="00A2552E">
      <w:pPr>
        <w:rPr>
          <w:rFonts w:ascii="Arial" w:hAnsi="Arial" w:cs="Arial"/>
        </w:rPr>
      </w:pPr>
    </w:p>
    <w:p w14:paraId="61779FFD" w14:textId="75BEB206" w:rsidR="00A2552E" w:rsidRPr="006905E3" w:rsidRDefault="00A2552E" w:rsidP="00A2552E">
      <w:pPr>
        <w:rPr>
          <w:rFonts w:ascii="Arial" w:hAnsi="Arial" w:cs="Arial"/>
        </w:rPr>
      </w:pPr>
      <w:r w:rsidRPr="006905E3">
        <w:rPr>
          <w:rFonts w:ascii="Arial" w:hAnsi="Arial" w:cs="Arial"/>
        </w:rPr>
        <w:t xml:space="preserve">Dear </w:t>
      </w:r>
      <w:r w:rsidR="00840912">
        <w:rPr>
          <w:rFonts w:ascii="Arial" w:hAnsi="Arial" w:cs="Arial"/>
        </w:rPr>
        <w:t>Mary</w:t>
      </w:r>
      <w:r w:rsidRPr="006905E3">
        <w:rPr>
          <w:rFonts w:ascii="Arial" w:hAnsi="Arial" w:cs="Arial"/>
        </w:rPr>
        <w:t>,</w:t>
      </w:r>
    </w:p>
    <w:p w14:paraId="45418A6C" w14:textId="77777777" w:rsidR="00A2552E" w:rsidRPr="006905E3" w:rsidRDefault="00A2552E" w:rsidP="00A2552E">
      <w:pPr>
        <w:rPr>
          <w:rFonts w:ascii="Arial" w:hAnsi="Arial" w:cs="Arial"/>
        </w:rPr>
      </w:pPr>
      <w:r w:rsidRPr="006905E3">
        <w:rPr>
          <w:rFonts w:ascii="Arial" w:hAnsi="Arial" w:cs="Arial"/>
        </w:rPr>
        <w:t xml:space="preserve"> </w:t>
      </w:r>
    </w:p>
    <w:p w14:paraId="62B45AE7" w14:textId="46CD4622" w:rsidR="00A2552E" w:rsidRDefault="00A2552E" w:rsidP="00A2552E">
      <w:pPr>
        <w:pStyle w:val="NormalWeb"/>
        <w:rPr>
          <w:rFonts w:ascii="Arial" w:hAnsi="Arial" w:cs="Arial"/>
          <w:color w:val="000000"/>
        </w:rPr>
      </w:pPr>
      <w:r w:rsidRPr="00A2552E">
        <w:rPr>
          <w:rFonts w:ascii="Arial" w:hAnsi="Arial" w:cs="Arial"/>
          <w:color w:val="000000"/>
        </w:rPr>
        <w:t>I am writing to confirm that we have received your application for Scotland’s Redress Scheme.</w:t>
      </w:r>
      <w:r w:rsidR="00B11630">
        <w:rPr>
          <w:rFonts w:ascii="Arial" w:hAnsi="Arial" w:cs="Arial"/>
          <w:color w:val="000000"/>
        </w:rPr>
        <w:t xml:space="preserve"> </w:t>
      </w:r>
      <w:r w:rsidR="00D204AE">
        <w:rPr>
          <w:rFonts w:ascii="Arial" w:hAnsi="Arial" w:cs="Arial"/>
          <w:color w:val="000000"/>
        </w:rPr>
        <w:t xml:space="preserve"> Your application reference number is: </w:t>
      </w:r>
      <w:r w:rsidR="00916DBB" w:rsidRPr="00916DBB">
        <w:rPr>
          <w:rFonts w:ascii="Arial" w:hAnsi="Arial" w:cs="Arial"/>
          <w:color w:val="000000"/>
        </w:rPr>
        <w:t>APP003281</w:t>
      </w:r>
    </w:p>
    <w:p w14:paraId="41911D5E" w14:textId="442B6CFA" w:rsidR="00AE07E5" w:rsidRDefault="00B11630" w:rsidP="002D1527">
      <w:pPr>
        <w:pStyle w:val="paragraph"/>
        <w:textAlignment w:val="baseline"/>
        <w:rPr>
          <w:rStyle w:val="normaltextrun"/>
          <w:rFonts w:ascii="Arial" w:hAnsi="Arial" w:cs="Arial"/>
        </w:rPr>
      </w:pPr>
      <w:r>
        <w:rPr>
          <w:rFonts w:ascii="Arial" w:hAnsi="Arial" w:cs="Arial"/>
          <w:color w:val="000000"/>
        </w:rPr>
        <w:t xml:space="preserve">Your application will be assigned to a </w:t>
      </w:r>
      <w:r w:rsidR="00F844B8">
        <w:rPr>
          <w:rFonts w:ascii="Arial" w:hAnsi="Arial" w:cs="Arial"/>
          <w:color w:val="000000"/>
        </w:rPr>
        <w:t xml:space="preserve">designated </w:t>
      </w:r>
      <w:r>
        <w:rPr>
          <w:rFonts w:ascii="Arial" w:hAnsi="Arial" w:cs="Arial"/>
          <w:color w:val="000000"/>
        </w:rPr>
        <w:t>case worker w</w:t>
      </w:r>
      <w:r w:rsidR="002D1527">
        <w:rPr>
          <w:rFonts w:ascii="Arial" w:hAnsi="Arial" w:cs="Arial"/>
          <w:color w:val="000000"/>
        </w:rPr>
        <w:t xml:space="preserve">ho will be </w:t>
      </w:r>
      <w:r w:rsidR="002D1527" w:rsidRPr="006905E3">
        <w:rPr>
          <w:rStyle w:val="normaltextrun"/>
          <w:rFonts w:ascii="Arial" w:hAnsi="Arial" w:cs="Arial"/>
        </w:rPr>
        <w:t xml:space="preserve">responsible for working on your application </w:t>
      </w:r>
      <w:r w:rsidR="004E59E1">
        <w:rPr>
          <w:rStyle w:val="normaltextrun"/>
          <w:rFonts w:ascii="Arial" w:hAnsi="Arial" w:cs="Arial"/>
        </w:rPr>
        <w:t xml:space="preserve">and will be a point of contact </w:t>
      </w:r>
      <w:proofErr w:type="gramStart"/>
      <w:r w:rsidR="004E59E1">
        <w:rPr>
          <w:rStyle w:val="normaltextrun"/>
          <w:rFonts w:ascii="Arial" w:hAnsi="Arial" w:cs="Arial"/>
        </w:rPr>
        <w:t xml:space="preserve">throughout </w:t>
      </w:r>
      <w:r w:rsidR="00ED7AEF">
        <w:rPr>
          <w:rStyle w:val="normaltextrun"/>
          <w:rFonts w:ascii="Arial" w:hAnsi="Arial" w:cs="Arial"/>
        </w:rPr>
        <w:t xml:space="preserve"> the</w:t>
      </w:r>
      <w:proofErr w:type="gramEnd"/>
      <w:r w:rsidR="00ED7AEF">
        <w:rPr>
          <w:rStyle w:val="normaltextrun"/>
          <w:rFonts w:ascii="Arial" w:hAnsi="Arial" w:cs="Arial"/>
        </w:rPr>
        <w:t xml:space="preserve"> process.</w:t>
      </w:r>
    </w:p>
    <w:p w14:paraId="0FE3CEE7" w14:textId="77777777" w:rsidR="00B87011" w:rsidRDefault="00B87011" w:rsidP="00B87011">
      <w:pPr>
        <w:rPr>
          <w:rFonts w:ascii="Arial" w:hAnsi="Arial" w:cs="Arial"/>
        </w:rPr>
      </w:pPr>
      <w:r>
        <w:rPr>
          <w:rFonts w:ascii="Arial" w:hAnsi="Arial" w:cs="Arial"/>
        </w:rPr>
        <w:t xml:space="preserve">Please note that due to the high volumes of redress applications received, the time taken to have applications assigned to a case worker is taking longer than we would like. Whilst we cannot provide a timescale for how long it may take to have your application assigned to a case worker, it may be helpful to be aware that we are currently assigning applications that were received in February 2025. </w:t>
      </w:r>
    </w:p>
    <w:p w14:paraId="5BCC64CB" w14:textId="77777777" w:rsidR="00B87011" w:rsidRDefault="00B87011" w:rsidP="00B87011">
      <w:pPr>
        <w:rPr>
          <w:rFonts w:ascii="Arial" w:hAnsi="Arial" w:cs="Arial"/>
        </w:rPr>
      </w:pPr>
    </w:p>
    <w:p w14:paraId="545557C6" w14:textId="1B040C71" w:rsidR="00292D7F" w:rsidRDefault="00B87011" w:rsidP="00292D7F">
      <w:pPr>
        <w:rPr>
          <w:rFonts w:ascii="Arial" w:hAnsi="Arial" w:cs="Arial"/>
        </w:rPr>
      </w:pPr>
      <w:r>
        <w:rPr>
          <w:rFonts w:ascii="Arial" w:hAnsi="Arial" w:cs="Arial"/>
          <w:color w:val="000000"/>
        </w:rPr>
        <w:t>We would like to reassure you that we are working hard to ensure your application will be assigned at the earliest opportunity.</w:t>
      </w:r>
      <w:r w:rsidR="00292D7F">
        <w:rPr>
          <w:rFonts w:ascii="Arial" w:hAnsi="Arial" w:cs="Arial"/>
          <w:color w:val="000000"/>
        </w:rPr>
        <w:t xml:space="preserve">  </w:t>
      </w:r>
      <w:r w:rsidR="00992B06">
        <w:rPr>
          <w:rFonts w:ascii="Arial" w:hAnsi="Arial" w:cs="Arial"/>
          <w:color w:val="000000"/>
        </w:rPr>
        <w:t>You</w:t>
      </w:r>
      <w:r w:rsidR="00B11630">
        <w:rPr>
          <w:rFonts w:ascii="Arial" w:hAnsi="Arial" w:cs="Arial"/>
          <w:color w:val="000000"/>
        </w:rPr>
        <w:t xml:space="preserve"> can continue to provide further information to the scheme in order to progress your application.  </w:t>
      </w:r>
      <w:r w:rsidR="00292D7F">
        <w:rPr>
          <w:rFonts w:ascii="Arial" w:hAnsi="Arial" w:cs="Arial"/>
          <w:color w:val="000000"/>
        </w:rPr>
        <w:t>You can also contact the team if you wish to discuss your application. They are here to help and answer any questions you may have.</w:t>
      </w:r>
    </w:p>
    <w:p w14:paraId="40D77688" w14:textId="2CA3CC0D" w:rsidR="00B11630" w:rsidRDefault="00B11630" w:rsidP="00A67AEF">
      <w:pPr>
        <w:pStyle w:val="NormalWeb"/>
        <w:rPr>
          <w:rFonts w:ascii="Arial" w:hAnsi="Arial" w:cs="Arial"/>
          <w:color w:val="000000"/>
        </w:rPr>
      </w:pPr>
      <w:r>
        <w:rPr>
          <w:rFonts w:ascii="Arial" w:hAnsi="Arial" w:cs="Arial"/>
          <w:color w:val="000000"/>
        </w:rPr>
        <w:t xml:space="preserve">We </w:t>
      </w:r>
      <w:r w:rsidR="007E1503">
        <w:rPr>
          <w:rFonts w:ascii="Arial" w:hAnsi="Arial" w:cs="Arial"/>
          <w:color w:val="000000"/>
        </w:rPr>
        <w:t>have reviewed the documents provided to date</w:t>
      </w:r>
      <w:r w:rsidR="004E59E1">
        <w:rPr>
          <w:rFonts w:ascii="Arial" w:hAnsi="Arial" w:cs="Arial"/>
          <w:color w:val="000000"/>
        </w:rPr>
        <w:t>,</w:t>
      </w:r>
      <w:r w:rsidR="007E1503">
        <w:rPr>
          <w:rFonts w:ascii="Arial" w:hAnsi="Arial" w:cs="Arial"/>
          <w:color w:val="000000"/>
        </w:rPr>
        <w:t xml:space="preserve"> and </w:t>
      </w:r>
      <w:r>
        <w:rPr>
          <w:rFonts w:ascii="Arial" w:hAnsi="Arial" w:cs="Arial"/>
          <w:color w:val="000000"/>
        </w:rPr>
        <w:t xml:space="preserve">provide a summary of the further </w:t>
      </w:r>
      <w:r w:rsidR="001A2F8C">
        <w:rPr>
          <w:rFonts w:ascii="Arial" w:hAnsi="Arial" w:cs="Arial"/>
          <w:color w:val="000000"/>
        </w:rPr>
        <w:t xml:space="preserve">information </w:t>
      </w:r>
      <w:r>
        <w:rPr>
          <w:rFonts w:ascii="Arial" w:hAnsi="Arial" w:cs="Arial"/>
          <w:color w:val="000000"/>
        </w:rPr>
        <w:t>required below.</w:t>
      </w:r>
    </w:p>
    <w:p w14:paraId="4829F1F4" w14:textId="7BDE9F44" w:rsidR="001E27D2" w:rsidRPr="006905E3" w:rsidRDefault="001E27D2" w:rsidP="001E27D2">
      <w:pPr>
        <w:rPr>
          <w:rFonts w:ascii="Arial" w:hAnsi="Arial" w:cs="Arial"/>
        </w:rPr>
      </w:pPr>
      <w:r w:rsidRPr="006905E3">
        <w:rPr>
          <w:rFonts w:ascii="Arial" w:hAnsi="Arial" w:cs="Arial"/>
        </w:rPr>
        <w:t>In summary:</w:t>
      </w:r>
    </w:p>
    <w:p w14:paraId="6392062C" w14:textId="133BDD55" w:rsidR="001E27D2" w:rsidRPr="006905E3" w:rsidRDefault="001E27D2" w:rsidP="001E27D2">
      <w:pPr>
        <w:pStyle w:val="ListParagraph"/>
        <w:numPr>
          <w:ilvl w:val="0"/>
          <w:numId w:val="2"/>
        </w:numPr>
        <w:rPr>
          <w:rFonts w:ascii="Arial" w:hAnsi="Arial" w:cs="Arial"/>
        </w:rPr>
      </w:pPr>
      <w:r w:rsidRPr="006905E3">
        <w:rPr>
          <w:rFonts w:ascii="Arial" w:hAnsi="Arial" w:cs="Arial"/>
        </w:rPr>
        <w:t>Certified ID</w:t>
      </w:r>
      <w:r w:rsidR="000C4F8E">
        <w:rPr>
          <w:rFonts w:ascii="Arial" w:hAnsi="Arial" w:cs="Arial"/>
        </w:rPr>
        <w:t xml:space="preserve"> – information sheet included</w:t>
      </w:r>
    </w:p>
    <w:p w14:paraId="4B78C36B" w14:textId="5770F7D2" w:rsidR="001E27D2" w:rsidRPr="006905E3" w:rsidRDefault="001E27D2" w:rsidP="001E27D2">
      <w:pPr>
        <w:pStyle w:val="ListParagraph"/>
        <w:numPr>
          <w:ilvl w:val="0"/>
          <w:numId w:val="2"/>
        </w:numPr>
        <w:rPr>
          <w:rFonts w:ascii="Arial" w:hAnsi="Arial" w:cs="Arial"/>
        </w:rPr>
      </w:pPr>
      <w:r w:rsidRPr="006905E3">
        <w:rPr>
          <w:rFonts w:ascii="Arial" w:hAnsi="Arial" w:cs="Arial"/>
        </w:rPr>
        <w:t>Care records</w:t>
      </w:r>
      <w:r w:rsidR="000C4F8E">
        <w:rPr>
          <w:rFonts w:ascii="Arial" w:hAnsi="Arial" w:cs="Arial"/>
        </w:rPr>
        <w:t xml:space="preserve"> – information sheet included</w:t>
      </w:r>
    </w:p>
    <w:p w14:paraId="480F831E" w14:textId="00A6DE55" w:rsidR="007722FD" w:rsidRPr="00FA6EA5" w:rsidRDefault="001E27D2" w:rsidP="007722FD">
      <w:pPr>
        <w:pStyle w:val="ListParagraph"/>
        <w:numPr>
          <w:ilvl w:val="0"/>
          <w:numId w:val="2"/>
        </w:numPr>
        <w:rPr>
          <w:rFonts w:ascii="Arial" w:hAnsi="Arial" w:cs="Arial"/>
          <w:b/>
          <w:bCs/>
        </w:rPr>
      </w:pPr>
      <w:r w:rsidRPr="001E27D2">
        <w:rPr>
          <w:rFonts w:ascii="Arial" w:hAnsi="Arial" w:cs="Arial"/>
        </w:rPr>
        <w:t>Supporting documentatio</w:t>
      </w:r>
      <w:r>
        <w:rPr>
          <w:rFonts w:ascii="Arial" w:hAnsi="Arial" w:cs="Arial"/>
        </w:rPr>
        <w:t>n</w:t>
      </w:r>
      <w:r w:rsidR="000C4F8E" w:rsidRPr="00FA6EA5">
        <w:rPr>
          <w:rFonts w:ascii="Arial" w:hAnsi="Arial" w:cs="Arial"/>
        </w:rPr>
        <w:t xml:space="preserve">  </w:t>
      </w:r>
    </w:p>
    <w:p w14:paraId="076DD472" w14:textId="77777777" w:rsidR="00AD5EAD" w:rsidRDefault="00AD5EAD" w:rsidP="007722FD">
      <w:pPr>
        <w:rPr>
          <w:rFonts w:ascii="Arial" w:hAnsi="Arial" w:cs="Arial"/>
          <w:b/>
          <w:bCs/>
        </w:rPr>
      </w:pPr>
    </w:p>
    <w:p w14:paraId="10D04C79" w14:textId="77777777" w:rsidR="007722FD" w:rsidRDefault="007722FD" w:rsidP="007722FD">
      <w:pPr>
        <w:rPr>
          <w:rFonts w:ascii="Arial" w:hAnsi="Arial" w:cs="Arial"/>
          <w:b/>
          <w:bCs/>
        </w:rPr>
      </w:pPr>
      <w:r w:rsidRPr="006905E3">
        <w:rPr>
          <w:rFonts w:ascii="Arial" w:hAnsi="Arial" w:cs="Arial"/>
          <w:b/>
          <w:bCs/>
        </w:rPr>
        <w:t>Support service</w:t>
      </w:r>
    </w:p>
    <w:p w14:paraId="1142A6CD" w14:textId="77777777" w:rsidR="00AD5EAD" w:rsidRPr="006905E3" w:rsidRDefault="00AD5EAD" w:rsidP="007722FD">
      <w:pPr>
        <w:rPr>
          <w:rFonts w:ascii="Arial" w:hAnsi="Arial" w:cs="Arial"/>
          <w:b/>
          <w:bCs/>
        </w:rPr>
      </w:pPr>
    </w:p>
    <w:p w14:paraId="3FEC1DFF" w14:textId="1CCDD9B8" w:rsidR="007722FD" w:rsidRPr="006905E3" w:rsidRDefault="007722FD" w:rsidP="007722FD">
      <w:pPr>
        <w:rPr>
          <w:rFonts w:ascii="Arial" w:hAnsi="Arial" w:cs="Arial"/>
        </w:rPr>
      </w:pPr>
      <w:r w:rsidRPr="006905E3">
        <w:rPr>
          <w:rFonts w:ascii="Arial" w:hAnsi="Arial" w:cs="Arial"/>
        </w:rPr>
        <w:t xml:space="preserve">We have a support service who can provide practical support with the application, emotional support through the process and support to access records. If you would like to access support from our support service, please contact </w:t>
      </w:r>
      <w:r>
        <w:rPr>
          <w:rFonts w:ascii="Arial" w:hAnsi="Arial" w:cs="Arial"/>
        </w:rPr>
        <w:t xml:space="preserve">us on the details </w:t>
      </w:r>
      <w:r w:rsidR="000C4F8E">
        <w:rPr>
          <w:rFonts w:ascii="Arial" w:hAnsi="Arial" w:cs="Arial"/>
        </w:rPr>
        <w:t>below</w:t>
      </w:r>
      <w:r w:rsidRPr="006905E3">
        <w:rPr>
          <w:rFonts w:ascii="Arial" w:hAnsi="Arial" w:cs="Arial"/>
        </w:rPr>
        <w:t xml:space="preserve">. </w:t>
      </w:r>
    </w:p>
    <w:p w14:paraId="606B5608" w14:textId="77777777" w:rsidR="007722FD" w:rsidRPr="007722FD" w:rsidRDefault="007722FD" w:rsidP="007722FD">
      <w:pPr>
        <w:rPr>
          <w:rFonts w:ascii="Arial" w:hAnsi="Arial" w:cs="Arial"/>
          <w:b/>
          <w:bCs/>
        </w:rPr>
      </w:pPr>
    </w:p>
    <w:p w14:paraId="2D40FA82" w14:textId="77777777" w:rsidR="000C4F8E" w:rsidRPr="00AD5EAD" w:rsidRDefault="000C4F8E" w:rsidP="000C4F8E">
      <w:pPr>
        <w:rPr>
          <w:rFonts w:ascii="Arial" w:hAnsi="Arial" w:cs="Arial"/>
          <w:b/>
          <w:bCs/>
        </w:rPr>
      </w:pPr>
      <w:r>
        <w:rPr>
          <w:rFonts w:ascii="Arial" w:hAnsi="Arial" w:cs="Arial"/>
          <w:b/>
          <w:bCs/>
        </w:rPr>
        <w:t>Further Information</w:t>
      </w:r>
    </w:p>
    <w:p w14:paraId="2B52B2FD" w14:textId="77777777" w:rsidR="000C4F8E" w:rsidRDefault="000C4F8E" w:rsidP="000C4F8E">
      <w:pPr>
        <w:pStyle w:val="NormalWeb"/>
        <w:rPr>
          <w:rFonts w:ascii="Arial" w:hAnsi="Arial" w:cs="Arial"/>
          <w:color w:val="000000"/>
        </w:rPr>
      </w:pPr>
      <w:r w:rsidRPr="00370616">
        <w:rPr>
          <w:rFonts w:ascii="Arial" w:hAnsi="Arial" w:cs="Arial"/>
          <w:color w:val="000000"/>
        </w:rPr>
        <w:t xml:space="preserve">We are enclosing a copy of the Summary of Options guidance, </w:t>
      </w:r>
      <w:r>
        <w:rPr>
          <w:rFonts w:ascii="Arial" w:hAnsi="Arial" w:cs="Arial"/>
          <w:color w:val="000000"/>
        </w:rPr>
        <w:t xml:space="preserve">and a flow chart providing information about the application process, which </w:t>
      </w:r>
      <w:r w:rsidRPr="00370616">
        <w:rPr>
          <w:rFonts w:ascii="Arial" w:hAnsi="Arial" w:cs="Arial"/>
          <w:color w:val="000000"/>
        </w:rPr>
        <w:t>we send to all applicants.</w:t>
      </w:r>
    </w:p>
    <w:p w14:paraId="30D71682" w14:textId="22379F2E" w:rsidR="000C4F8E" w:rsidRPr="00370616" w:rsidRDefault="000C4F8E" w:rsidP="000C4F8E">
      <w:pPr>
        <w:pStyle w:val="NormalWeb"/>
        <w:rPr>
          <w:rFonts w:ascii="Arial" w:hAnsi="Arial" w:cs="Arial"/>
          <w:color w:val="000000"/>
        </w:rPr>
      </w:pPr>
      <w:r>
        <w:rPr>
          <w:rFonts w:ascii="Arial" w:hAnsi="Arial" w:cs="Arial"/>
          <w:color w:val="000000"/>
        </w:rPr>
        <w:t xml:space="preserve">We provide some further information about the documentation required to progress your application below: </w:t>
      </w:r>
    </w:p>
    <w:p w14:paraId="324D02DC" w14:textId="77777777" w:rsidR="00A2552E" w:rsidRPr="006905E3" w:rsidRDefault="00A2552E" w:rsidP="00A2552E">
      <w:pPr>
        <w:rPr>
          <w:rFonts w:ascii="Arial" w:hAnsi="Arial" w:cs="Arial"/>
        </w:rPr>
      </w:pPr>
    </w:p>
    <w:p w14:paraId="5ADAE4F5" w14:textId="77777777" w:rsidR="00A2552E" w:rsidRPr="001E27D2" w:rsidRDefault="00A2552E" w:rsidP="00A2552E">
      <w:pPr>
        <w:rPr>
          <w:rFonts w:ascii="Arial" w:hAnsi="Arial" w:cs="Arial"/>
          <w:b/>
          <w:bCs/>
        </w:rPr>
      </w:pPr>
      <w:r w:rsidRPr="001E27D2">
        <w:rPr>
          <w:rFonts w:ascii="Arial" w:hAnsi="Arial" w:cs="Arial"/>
          <w:b/>
          <w:bCs/>
        </w:rPr>
        <w:t>Certified ID</w:t>
      </w:r>
    </w:p>
    <w:p w14:paraId="1A8E781A" w14:textId="77777777" w:rsidR="00A2552E" w:rsidRPr="001E27D2" w:rsidRDefault="00A2552E" w:rsidP="00A2552E">
      <w:pPr>
        <w:rPr>
          <w:rFonts w:ascii="Arial" w:hAnsi="Arial" w:cs="Arial"/>
          <w:b/>
          <w:bCs/>
        </w:rPr>
      </w:pPr>
    </w:p>
    <w:p w14:paraId="66A242E7" w14:textId="77777777" w:rsidR="00A2552E" w:rsidRPr="001E27D2" w:rsidRDefault="00A2552E" w:rsidP="00A2552E">
      <w:pPr>
        <w:rPr>
          <w:rFonts w:ascii="Arial" w:hAnsi="Arial" w:cs="Arial"/>
        </w:rPr>
      </w:pPr>
      <w:r w:rsidRPr="001E27D2">
        <w:rPr>
          <w:rFonts w:ascii="Arial" w:hAnsi="Arial" w:cs="Arial"/>
        </w:rPr>
        <w:t>This information is needed to confirm who you are.</w:t>
      </w:r>
    </w:p>
    <w:p w14:paraId="0C3004F5" w14:textId="77777777" w:rsidR="00FA6EA5" w:rsidRDefault="00FA6EA5" w:rsidP="00A2552E">
      <w:pPr>
        <w:rPr>
          <w:rFonts w:ascii="Arial" w:hAnsi="Arial" w:cs="Arial"/>
        </w:rPr>
      </w:pPr>
    </w:p>
    <w:p w14:paraId="079FC0F4" w14:textId="1B32F00E" w:rsidR="00A2552E" w:rsidRPr="001E27D2" w:rsidRDefault="00A2552E" w:rsidP="00A2552E">
      <w:pPr>
        <w:rPr>
          <w:rFonts w:ascii="Arial" w:hAnsi="Arial" w:cs="Arial"/>
        </w:rPr>
      </w:pPr>
      <w:r w:rsidRPr="001E27D2">
        <w:rPr>
          <w:rFonts w:ascii="Arial" w:hAnsi="Arial" w:cs="Arial"/>
        </w:rPr>
        <w:t>I have attached a</w:t>
      </w:r>
      <w:r w:rsidR="00B87011">
        <w:rPr>
          <w:rFonts w:ascii="Arial" w:hAnsi="Arial" w:cs="Arial"/>
        </w:rPr>
        <w:t>n</w:t>
      </w:r>
      <w:r w:rsidRPr="001E27D2">
        <w:rPr>
          <w:rFonts w:ascii="Arial" w:hAnsi="Arial" w:cs="Arial"/>
        </w:rPr>
        <w:t xml:space="preserve"> information sheet regarding the types of identification required by the scheme and how to get them certified.  </w:t>
      </w:r>
    </w:p>
    <w:p w14:paraId="65319E18" w14:textId="77777777" w:rsidR="00A2552E" w:rsidRPr="001E27D2" w:rsidRDefault="00A2552E" w:rsidP="00A2552E">
      <w:pPr>
        <w:rPr>
          <w:rFonts w:ascii="Arial" w:hAnsi="Arial" w:cs="Arial"/>
          <w:b/>
          <w:bCs/>
        </w:rPr>
      </w:pPr>
    </w:p>
    <w:p w14:paraId="4348E228" w14:textId="77777777" w:rsidR="00A2552E" w:rsidRPr="001E27D2" w:rsidRDefault="00A2552E" w:rsidP="00A2552E">
      <w:pPr>
        <w:rPr>
          <w:rFonts w:ascii="Arial" w:hAnsi="Arial" w:cs="Arial"/>
          <w:b/>
          <w:bCs/>
        </w:rPr>
      </w:pPr>
    </w:p>
    <w:p w14:paraId="5E18EDF3" w14:textId="791907F3" w:rsidR="00A2552E" w:rsidRPr="001E27D2" w:rsidRDefault="00A2552E" w:rsidP="00A2552E">
      <w:pPr>
        <w:rPr>
          <w:rFonts w:ascii="Arial" w:hAnsi="Arial" w:cs="Arial"/>
        </w:rPr>
      </w:pPr>
      <w:r w:rsidRPr="001E27D2">
        <w:rPr>
          <w:rFonts w:ascii="Arial" w:hAnsi="Arial" w:cs="Arial"/>
          <w:b/>
          <w:bCs/>
        </w:rPr>
        <w:t xml:space="preserve">Care </w:t>
      </w:r>
      <w:r w:rsidR="00AC156E">
        <w:rPr>
          <w:rFonts w:ascii="Arial" w:hAnsi="Arial" w:cs="Arial"/>
          <w:b/>
          <w:bCs/>
        </w:rPr>
        <w:t>R</w:t>
      </w:r>
      <w:r w:rsidRPr="001E27D2">
        <w:rPr>
          <w:rFonts w:ascii="Arial" w:hAnsi="Arial" w:cs="Arial"/>
          <w:b/>
          <w:bCs/>
        </w:rPr>
        <w:t>ecords</w:t>
      </w:r>
      <w:r w:rsidRPr="001E27D2">
        <w:rPr>
          <w:rFonts w:ascii="Arial" w:hAnsi="Arial" w:cs="Arial"/>
        </w:rPr>
        <w:t xml:space="preserve"> </w:t>
      </w:r>
    </w:p>
    <w:p w14:paraId="7D6D5FCF" w14:textId="77777777" w:rsidR="00A2552E" w:rsidRPr="001E27D2" w:rsidRDefault="00A2552E" w:rsidP="00A2552E">
      <w:pPr>
        <w:rPr>
          <w:rFonts w:ascii="Arial" w:hAnsi="Arial" w:cs="Arial"/>
        </w:rPr>
      </w:pPr>
    </w:p>
    <w:p w14:paraId="6BEC3479" w14:textId="77777777" w:rsidR="00A2552E" w:rsidRPr="001E27D2" w:rsidRDefault="00A2552E" w:rsidP="00A2552E">
      <w:pPr>
        <w:rPr>
          <w:rFonts w:ascii="Arial" w:hAnsi="Arial" w:cs="Arial"/>
        </w:rPr>
      </w:pPr>
      <w:r w:rsidRPr="001E27D2">
        <w:rPr>
          <w:rFonts w:ascii="Arial" w:hAnsi="Arial" w:cs="Arial"/>
        </w:rPr>
        <w:t xml:space="preserve">For individually assessed payment applications, you need to provide one document to show you were in the care of each relevant care setting you mention in your application.  </w:t>
      </w:r>
    </w:p>
    <w:p w14:paraId="5FA5E9E9" w14:textId="77777777" w:rsidR="00A2552E" w:rsidRPr="001E27D2" w:rsidRDefault="00A2552E" w:rsidP="00A2552E">
      <w:pPr>
        <w:rPr>
          <w:rFonts w:ascii="Arial" w:hAnsi="Arial" w:cs="Arial"/>
        </w:rPr>
      </w:pPr>
      <w:r w:rsidRPr="001E27D2">
        <w:rPr>
          <w:rFonts w:ascii="Arial" w:hAnsi="Arial" w:cs="Arial"/>
        </w:rPr>
        <w:t>Please see page 22 of the “Help to Apply” guidance.</w:t>
      </w:r>
    </w:p>
    <w:p w14:paraId="40BA8180" w14:textId="77777777" w:rsidR="00EA742B" w:rsidRDefault="00EA742B" w:rsidP="00A2552E">
      <w:pPr>
        <w:rPr>
          <w:rFonts w:ascii="Arial" w:hAnsi="Arial" w:cs="Arial"/>
          <w:b/>
          <w:bCs/>
        </w:rPr>
      </w:pPr>
    </w:p>
    <w:p w14:paraId="1613CBB2" w14:textId="64DDE2E9" w:rsidR="00EA742B" w:rsidRPr="00EA742B" w:rsidRDefault="00EA742B" w:rsidP="00EA742B">
      <w:pPr>
        <w:rPr>
          <w:rFonts w:ascii="Arial" w:hAnsi="Arial" w:cs="Arial"/>
          <w:color w:val="000000"/>
        </w:rPr>
      </w:pPr>
      <w:r w:rsidRPr="00EA742B">
        <w:rPr>
          <w:rFonts w:ascii="Arial" w:hAnsi="Arial" w:cs="Arial"/>
          <w:color w:val="000000"/>
        </w:rPr>
        <w:t>I enclose information sheet regarding the different ways to access care records.</w:t>
      </w:r>
    </w:p>
    <w:p w14:paraId="2E5D769C" w14:textId="77777777" w:rsidR="00A2552E" w:rsidRPr="001E27D2" w:rsidRDefault="00A2552E" w:rsidP="00A2552E">
      <w:pPr>
        <w:rPr>
          <w:rFonts w:ascii="Arial" w:hAnsi="Arial" w:cs="Arial"/>
        </w:rPr>
      </w:pPr>
    </w:p>
    <w:p w14:paraId="529C1BBB" w14:textId="16D1A1C4" w:rsidR="00A2552E" w:rsidRPr="001E27D2" w:rsidRDefault="00A2552E" w:rsidP="00A2552E">
      <w:pPr>
        <w:rPr>
          <w:rFonts w:ascii="Arial" w:hAnsi="Arial" w:cs="Arial"/>
        </w:rPr>
      </w:pPr>
      <w:r w:rsidRPr="001E27D2">
        <w:rPr>
          <w:rFonts w:ascii="Arial" w:hAnsi="Arial" w:cs="Arial"/>
          <w:b/>
          <w:bCs/>
        </w:rPr>
        <w:t xml:space="preserve">Supporting </w:t>
      </w:r>
      <w:r w:rsidR="00AC156E">
        <w:rPr>
          <w:rFonts w:ascii="Arial" w:hAnsi="Arial" w:cs="Arial"/>
          <w:b/>
          <w:bCs/>
        </w:rPr>
        <w:t>D</w:t>
      </w:r>
      <w:r w:rsidRPr="001E27D2">
        <w:rPr>
          <w:rFonts w:ascii="Arial" w:hAnsi="Arial" w:cs="Arial"/>
          <w:b/>
          <w:bCs/>
        </w:rPr>
        <w:t>ocuments</w:t>
      </w:r>
      <w:r w:rsidRPr="001E27D2">
        <w:rPr>
          <w:rFonts w:ascii="Arial" w:hAnsi="Arial" w:cs="Arial"/>
        </w:rPr>
        <w:t xml:space="preserve"> </w:t>
      </w:r>
    </w:p>
    <w:p w14:paraId="49E0C5B3" w14:textId="77777777" w:rsidR="00A2552E" w:rsidRPr="001E27D2" w:rsidRDefault="00A2552E" w:rsidP="00A2552E">
      <w:pPr>
        <w:rPr>
          <w:rFonts w:ascii="Arial" w:hAnsi="Arial" w:cs="Arial"/>
        </w:rPr>
      </w:pPr>
    </w:p>
    <w:p w14:paraId="4F0D4C07" w14:textId="77777777" w:rsidR="00A2552E" w:rsidRPr="001E27D2" w:rsidRDefault="00A2552E" w:rsidP="00A2552E">
      <w:pPr>
        <w:rPr>
          <w:rFonts w:ascii="Arial" w:hAnsi="Arial" w:cs="Arial"/>
        </w:rPr>
      </w:pPr>
      <w:r w:rsidRPr="001E27D2">
        <w:rPr>
          <w:rFonts w:ascii="Arial" w:hAnsi="Arial" w:cs="Arial"/>
        </w:rPr>
        <w:t xml:space="preserve">For individually assessed payment applications, you need to provide at least one document that supports your statement of abuse. </w:t>
      </w:r>
    </w:p>
    <w:p w14:paraId="4C2A86E1" w14:textId="77777777" w:rsidR="00A2552E" w:rsidRPr="001E27D2" w:rsidRDefault="00A2552E" w:rsidP="00A2552E">
      <w:pPr>
        <w:rPr>
          <w:rFonts w:ascii="Arial" w:hAnsi="Arial" w:cs="Arial"/>
        </w:rPr>
      </w:pPr>
      <w:r w:rsidRPr="001E27D2">
        <w:rPr>
          <w:rFonts w:ascii="Arial" w:hAnsi="Arial" w:cs="Arial"/>
        </w:rPr>
        <w:t xml:space="preserve">You can read more about documents you can use on page 33 of the “Help to Apply” guidance. </w:t>
      </w:r>
    </w:p>
    <w:p w14:paraId="16853384" w14:textId="77777777" w:rsidR="00A2552E" w:rsidRPr="001E27D2" w:rsidRDefault="00A2552E" w:rsidP="00A2552E">
      <w:pPr>
        <w:rPr>
          <w:rFonts w:ascii="Arial" w:hAnsi="Arial" w:cs="Arial"/>
        </w:rPr>
      </w:pPr>
    </w:p>
    <w:p w14:paraId="3255A4D5" w14:textId="77777777" w:rsidR="00A2552E" w:rsidRDefault="00A2552E" w:rsidP="00A2552E">
      <w:pPr>
        <w:rPr>
          <w:rFonts w:ascii="Arial" w:hAnsi="Arial" w:cs="Arial"/>
        </w:rPr>
      </w:pPr>
    </w:p>
    <w:p w14:paraId="56DF10E9" w14:textId="61229706" w:rsidR="00844FB5" w:rsidRPr="00FD3245" w:rsidRDefault="00844FB5" w:rsidP="00844FB5">
      <w:pPr>
        <w:rPr>
          <w:rFonts w:ascii="Arial" w:hAnsi="Arial" w:cs="Arial"/>
          <w:b/>
        </w:rPr>
      </w:pPr>
      <w:r w:rsidRPr="00FD3245">
        <w:rPr>
          <w:rFonts w:ascii="Arial" w:hAnsi="Arial" w:cs="Arial"/>
          <w:b/>
        </w:rPr>
        <w:t>Further help and support</w:t>
      </w:r>
    </w:p>
    <w:p w14:paraId="730A1BF5" w14:textId="77777777" w:rsidR="00B87011" w:rsidRDefault="00B87011" w:rsidP="00A2552E">
      <w:pPr>
        <w:rPr>
          <w:rFonts w:ascii="Arial" w:hAnsi="Arial" w:cs="Arial"/>
        </w:rPr>
      </w:pPr>
    </w:p>
    <w:p w14:paraId="068B64CC" w14:textId="0EBD4CF4" w:rsidR="00A2552E" w:rsidRDefault="00A2552E" w:rsidP="00A2552E">
      <w:pPr>
        <w:rPr>
          <w:rFonts w:ascii="Arial" w:hAnsi="Arial" w:cs="Arial"/>
        </w:rPr>
      </w:pPr>
      <w:r w:rsidRPr="001E27D2">
        <w:rPr>
          <w:rFonts w:ascii="Arial" w:hAnsi="Arial" w:cs="Arial"/>
        </w:rPr>
        <w:t xml:space="preserve">If you have any questions about the contents of this letter, require additional copies of application forms, or require any further support concerning your application, please don’t hesitate to </w:t>
      </w:r>
      <w:r w:rsidR="001E27D2" w:rsidRPr="001E27D2">
        <w:rPr>
          <w:rFonts w:ascii="Arial" w:hAnsi="Arial" w:cs="Arial"/>
        </w:rPr>
        <w:t>get in contact with us</w:t>
      </w:r>
      <w:r w:rsidRPr="001E27D2">
        <w:rPr>
          <w:rFonts w:ascii="Arial" w:hAnsi="Arial" w:cs="Arial"/>
        </w:rPr>
        <w:t xml:space="preserve">.  </w:t>
      </w:r>
    </w:p>
    <w:p w14:paraId="0A1ED844" w14:textId="77777777" w:rsidR="006A4277" w:rsidRDefault="006A4277" w:rsidP="00A2552E">
      <w:pPr>
        <w:rPr>
          <w:rFonts w:ascii="Arial" w:hAnsi="Arial" w:cs="Arial"/>
        </w:rPr>
      </w:pPr>
    </w:p>
    <w:p w14:paraId="4A135E64" w14:textId="77777777" w:rsidR="006A4277" w:rsidRDefault="006A4277" w:rsidP="006A4277">
      <w:pPr>
        <w:rPr>
          <w:rFonts w:ascii="Arial" w:hAnsi="Arial" w:cs="Arial"/>
          <w:b/>
          <w:bCs/>
        </w:rPr>
      </w:pPr>
      <w:r w:rsidRPr="00030743">
        <w:rPr>
          <w:rFonts w:ascii="Arial" w:hAnsi="Arial" w:cs="Arial"/>
          <w:b/>
          <w:bCs/>
        </w:rPr>
        <w:t>Solicitor’s fees</w:t>
      </w:r>
    </w:p>
    <w:p w14:paraId="6418ED1B" w14:textId="77777777" w:rsidR="006A4277" w:rsidRDefault="006A4277" w:rsidP="006A4277">
      <w:pPr>
        <w:rPr>
          <w:rFonts w:ascii="Arial" w:hAnsi="Arial" w:cs="Arial"/>
          <w:b/>
          <w:bCs/>
        </w:rPr>
      </w:pPr>
    </w:p>
    <w:p w14:paraId="2B4D094A" w14:textId="77777777" w:rsidR="006A4277" w:rsidRDefault="006A4277" w:rsidP="006A4277">
      <w:pPr>
        <w:rPr>
          <w:rFonts w:ascii="Arial" w:hAnsi="Arial" w:cs="Arial"/>
        </w:rPr>
      </w:pPr>
      <w:r>
        <w:rPr>
          <w:rFonts w:ascii="Arial" w:hAnsi="Arial" w:cs="Arial"/>
        </w:rPr>
        <w:t>You can choose to involve a solicitor to support you with your application to Scotland’s Redress Scheme. You do not need to involve a solicitor to make an application. You can contact us directly using the details below.</w:t>
      </w:r>
    </w:p>
    <w:p w14:paraId="456A259D" w14:textId="77777777" w:rsidR="006A4277" w:rsidRDefault="006A4277" w:rsidP="006A4277">
      <w:pPr>
        <w:rPr>
          <w:rFonts w:ascii="Arial" w:hAnsi="Arial" w:cs="Arial"/>
        </w:rPr>
      </w:pPr>
    </w:p>
    <w:p w14:paraId="1431C7B0" w14:textId="77777777" w:rsidR="006A4277" w:rsidRDefault="006A4277" w:rsidP="006A4277">
      <w:pPr>
        <w:rPr>
          <w:rFonts w:ascii="Arial" w:hAnsi="Arial" w:cs="Arial"/>
        </w:rPr>
      </w:pPr>
      <w:r>
        <w:rPr>
          <w:rFonts w:ascii="Arial" w:hAnsi="Arial" w:cs="Arial"/>
        </w:rPr>
        <w:t xml:space="preserve">Scotland’s Redress Scheme can pay fixed fees directly to your solicitor. This is available to all applicants and is not means tested. You should check that your </w:t>
      </w:r>
      <w:r>
        <w:rPr>
          <w:rFonts w:ascii="Arial" w:hAnsi="Arial" w:cs="Arial"/>
        </w:rPr>
        <w:lastRenderedPageBreak/>
        <w:t xml:space="preserve">solicitor will work for the fees available. They should request payment directly from Scotland’s Redress Scheme. </w:t>
      </w:r>
    </w:p>
    <w:p w14:paraId="54C661A2" w14:textId="77777777" w:rsidR="006A4277" w:rsidRDefault="006A4277" w:rsidP="006A4277">
      <w:pPr>
        <w:rPr>
          <w:rFonts w:ascii="Arial" w:hAnsi="Arial" w:cs="Arial"/>
        </w:rPr>
      </w:pPr>
    </w:p>
    <w:p w14:paraId="599C749E" w14:textId="77777777" w:rsidR="006A4277" w:rsidRDefault="006A4277" w:rsidP="006A4277">
      <w:pPr>
        <w:rPr>
          <w:rFonts w:ascii="Arial" w:hAnsi="Arial" w:cs="Arial"/>
        </w:rPr>
      </w:pPr>
      <w:r>
        <w:rPr>
          <w:rFonts w:ascii="Arial" w:hAnsi="Arial" w:cs="Arial"/>
        </w:rPr>
        <w:t>You or your solicitor can find out more information on available fees by contacting us using the details below, or by reading the statutory guidance on gov.scot/redress.</w:t>
      </w:r>
    </w:p>
    <w:p w14:paraId="6232B966" w14:textId="77777777" w:rsidR="006A4277" w:rsidRPr="00030743" w:rsidRDefault="006A4277" w:rsidP="006A4277">
      <w:pPr>
        <w:rPr>
          <w:rFonts w:ascii="Arial" w:hAnsi="Arial" w:cs="Arial"/>
        </w:rPr>
      </w:pPr>
    </w:p>
    <w:p w14:paraId="3584FE0F" w14:textId="43DC048E" w:rsidR="006A4277" w:rsidRPr="001E27D2" w:rsidRDefault="006A4277" w:rsidP="00A2552E">
      <w:pPr>
        <w:rPr>
          <w:rFonts w:ascii="Arial" w:hAnsi="Arial" w:cs="Arial"/>
        </w:rPr>
      </w:pPr>
      <w:r>
        <w:rPr>
          <w:rFonts w:ascii="Arial" w:hAnsi="Arial" w:cs="Arial"/>
        </w:rPr>
        <w:t>Even though the fees are paid by Scotland’s Redress Scheme, your solicitor is independent. They will work for you and not for Scotland’s Redress Scheme.</w:t>
      </w:r>
    </w:p>
    <w:p w14:paraId="2CA69517" w14:textId="77777777" w:rsidR="00A2552E" w:rsidRPr="001E27D2" w:rsidRDefault="00A2552E" w:rsidP="00A2552E">
      <w:pPr>
        <w:rPr>
          <w:rFonts w:ascii="Arial" w:hAnsi="Arial" w:cs="Arial"/>
        </w:rPr>
      </w:pPr>
    </w:p>
    <w:p w14:paraId="2F167665" w14:textId="18C63962" w:rsidR="00A2552E" w:rsidRPr="001E27D2" w:rsidRDefault="00A2552E" w:rsidP="00A67AEF">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b/>
          <w:bCs/>
        </w:rPr>
        <w:t>Telephone</w:t>
      </w:r>
      <w:r w:rsidR="00844FB5">
        <w:rPr>
          <w:rStyle w:val="normaltextrun"/>
          <w:rFonts w:ascii="Arial" w:hAnsi="Arial" w:cs="Arial"/>
          <w:b/>
          <w:bCs/>
        </w:rPr>
        <w:t xml:space="preserve">: </w:t>
      </w:r>
      <w:r w:rsidRPr="001E27D2">
        <w:rPr>
          <w:rStyle w:val="normaltextrun"/>
          <w:rFonts w:ascii="Arial" w:hAnsi="Arial" w:cs="Arial"/>
        </w:rPr>
        <w:t>0808 175 0808 (freephone)</w:t>
      </w:r>
      <w:r w:rsidRPr="001E27D2">
        <w:rPr>
          <w:rStyle w:val="eop"/>
          <w:rFonts w:ascii="Arial" w:hAnsi="Arial" w:cs="Arial"/>
        </w:rPr>
        <w:t> </w:t>
      </w:r>
      <w:r w:rsidR="001E27D2" w:rsidRPr="001E27D2">
        <w:rPr>
          <w:rFonts w:ascii="Arial" w:hAnsi="Arial" w:cs="Arial"/>
        </w:rPr>
        <w:t xml:space="preserve"> </w:t>
      </w:r>
    </w:p>
    <w:p w14:paraId="0BC8CF25"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r w:rsidRPr="001E27D2">
        <w:rPr>
          <w:rStyle w:val="normaltextrun"/>
          <w:rFonts w:ascii="Arial" w:hAnsi="Arial" w:cs="Arial"/>
        </w:rPr>
        <w:t>Lines are open Monday to Thursday from 10am to 4pm, excluding Scottish public holidays. There is an answering machine at other times, and if you leave a message we will get back to you as soon as we can.</w:t>
      </w:r>
      <w:r w:rsidRPr="001E27D2">
        <w:rPr>
          <w:rStyle w:val="eop"/>
          <w:rFonts w:ascii="Arial" w:hAnsi="Arial" w:cs="Arial"/>
        </w:rPr>
        <w:t> </w:t>
      </w:r>
    </w:p>
    <w:p w14:paraId="31BF78BD"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p>
    <w:p w14:paraId="1987AA47"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r w:rsidRPr="001E27D2">
        <w:rPr>
          <w:rStyle w:val="normaltextrun"/>
          <w:rFonts w:ascii="Arial" w:hAnsi="Arial" w:cs="Arial"/>
          <w:b/>
          <w:bCs/>
        </w:rPr>
        <w:t>Email</w:t>
      </w:r>
      <w:r w:rsidRPr="001E27D2">
        <w:rPr>
          <w:rStyle w:val="eop"/>
          <w:rFonts w:ascii="Arial" w:hAnsi="Arial" w:cs="Arial"/>
        </w:rPr>
        <w:t xml:space="preserve"> : </w:t>
      </w:r>
      <w:r w:rsidRPr="001E27D2">
        <w:rPr>
          <w:rStyle w:val="normaltextrun"/>
          <w:rFonts w:ascii="Arial" w:hAnsi="Arial" w:cs="Arial"/>
        </w:rPr>
        <w:t>apply@redress-scheme.scot </w:t>
      </w:r>
      <w:r w:rsidRPr="001E27D2">
        <w:rPr>
          <w:rStyle w:val="eop"/>
          <w:rFonts w:ascii="Arial" w:hAnsi="Arial" w:cs="Arial"/>
        </w:rPr>
        <w:t> </w:t>
      </w:r>
    </w:p>
    <w:p w14:paraId="049C2171"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p>
    <w:p w14:paraId="74BB8FA4"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b/>
          <w:bCs/>
        </w:rPr>
        <w:t>Post</w:t>
      </w:r>
      <w:r w:rsidRPr="001E27D2">
        <w:rPr>
          <w:rStyle w:val="eop"/>
          <w:rFonts w:ascii="Arial" w:hAnsi="Arial" w:cs="Arial"/>
        </w:rPr>
        <w:t xml:space="preserve"> : </w:t>
      </w:r>
      <w:r w:rsidRPr="001E27D2">
        <w:rPr>
          <w:rStyle w:val="normaltextrun"/>
          <w:rFonts w:ascii="Arial" w:hAnsi="Arial" w:cs="Arial"/>
        </w:rPr>
        <w:t>Redress, PO Box 24209, EDINBURGH, EH7 9GT</w:t>
      </w:r>
      <w:r w:rsidRPr="001E27D2">
        <w:rPr>
          <w:rStyle w:val="eop"/>
          <w:rFonts w:ascii="Arial" w:hAnsi="Arial" w:cs="Arial"/>
        </w:rPr>
        <w:t> </w:t>
      </w:r>
    </w:p>
    <w:p w14:paraId="5A826B21"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eop"/>
          <w:rFonts w:ascii="Arial" w:hAnsi="Arial" w:cs="Arial"/>
        </w:rPr>
        <w:t> </w:t>
      </w:r>
    </w:p>
    <w:p w14:paraId="5854C833"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normaltextrun"/>
          <w:rFonts w:ascii="Arial" w:hAnsi="Arial" w:cs="Arial"/>
        </w:rPr>
        <w:t xml:space="preserve">You can also contact the </w:t>
      </w:r>
      <w:r w:rsidRPr="001E27D2">
        <w:rPr>
          <w:rStyle w:val="normaltextrun"/>
          <w:rFonts w:ascii="Arial" w:hAnsi="Arial" w:cs="Arial"/>
          <w:b/>
          <w:bCs/>
        </w:rPr>
        <w:t>Redress Emotional Support Helpline</w:t>
      </w:r>
      <w:r w:rsidRPr="001E27D2">
        <w:rPr>
          <w:rStyle w:val="normaltextrun"/>
          <w:rFonts w:ascii="Arial" w:hAnsi="Arial" w:cs="Arial"/>
        </w:rPr>
        <w:t xml:space="preserve"> directly on 0800 211 8403 where you can leave a message and someone will get back to you as soon as possible.</w:t>
      </w:r>
      <w:r w:rsidRPr="001E27D2">
        <w:rPr>
          <w:rStyle w:val="eop"/>
          <w:rFonts w:ascii="Arial" w:hAnsi="Arial" w:cs="Arial"/>
        </w:rPr>
        <w:t> </w:t>
      </w:r>
    </w:p>
    <w:p w14:paraId="479125FE" w14:textId="77777777" w:rsidR="00A2552E" w:rsidRPr="001E27D2" w:rsidRDefault="00A2552E" w:rsidP="00A2552E">
      <w:pPr>
        <w:rPr>
          <w:rFonts w:ascii="Arial" w:hAnsi="Arial" w:cs="Arial"/>
        </w:rPr>
      </w:pPr>
    </w:p>
    <w:p w14:paraId="18F8DA6D" w14:textId="77777777" w:rsidR="00A2552E" w:rsidRPr="001E27D2" w:rsidRDefault="00A2552E" w:rsidP="00A2552E">
      <w:pPr>
        <w:rPr>
          <w:rFonts w:ascii="Arial" w:hAnsi="Arial" w:cs="Arial"/>
        </w:rPr>
      </w:pPr>
      <w:r w:rsidRPr="001E27D2">
        <w:rPr>
          <w:rFonts w:ascii="Arial" w:hAnsi="Arial" w:cs="Arial"/>
        </w:rPr>
        <w:t>Kind regards</w:t>
      </w:r>
    </w:p>
    <w:p w14:paraId="1DE03EAC" w14:textId="77777777" w:rsidR="00A2552E" w:rsidRPr="001E27D2" w:rsidRDefault="00A2552E" w:rsidP="00A2552E">
      <w:pPr>
        <w:rPr>
          <w:rFonts w:ascii="Arial" w:hAnsi="Arial" w:cs="Arial"/>
        </w:rPr>
      </w:pPr>
    </w:p>
    <w:p w14:paraId="4CAD44B4" w14:textId="77777777" w:rsidR="00A2552E" w:rsidRPr="001E27D2" w:rsidRDefault="00A2552E" w:rsidP="00A2552E">
      <w:pPr>
        <w:rPr>
          <w:rFonts w:ascii="Arial" w:hAnsi="Arial" w:cs="Arial"/>
        </w:rPr>
      </w:pPr>
    </w:p>
    <w:p w14:paraId="3E6B251B" w14:textId="77777777" w:rsidR="00A2552E" w:rsidRPr="001E27D2" w:rsidRDefault="00A2552E" w:rsidP="00A2552E">
      <w:pPr>
        <w:rPr>
          <w:rFonts w:ascii="Arial" w:hAnsi="Arial" w:cs="Arial"/>
        </w:rPr>
      </w:pPr>
      <w:r w:rsidRPr="001E27D2">
        <w:rPr>
          <w:rFonts w:ascii="Arial" w:hAnsi="Arial" w:cs="Arial"/>
        </w:rPr>
        <w:t>Scotland’s Redress Scheme</w:t>
      </w:r>
    </w:p>
    <w:p w14:paraId="02E9A8F0" w14:textId="1F715FBF" w:rsidR="00A2552E" w:rsidRDefault="00A2552E"/>
    <w:sectPr w:rsidR="00A255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AD7017"/>
    <w:multiLevelType w:val="hybridMultilevel"/>
    <w:tmpl w:val="ECAE5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B23070"/>
    <w:multiLevelType w:val="hybridMultilevel"/>
    <w:tmpl w:val="D4068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1058CF"/>
    <w:multiLevelType w:val="hybridMultilevel"/>
    <w:tmpl w:val="98661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7D40E55"/>
    <w:multiLevelType w:val="hybridMultilevel"/>
    <w:tmpl w:val="F48C2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42901777">
    <w:abstractNumId w:val="2"/>
  </w:num>
  <w:num w:numId="2" w16cid:durableId="771049737">
    <w:abstractNumId w:val="1"/>
  </w:num>
  <w:num w:numId="3" w16cid:durableId="555623904">
    <w:abstractNumId w:val="0"/>
  </w:num>
  <w:num w:numId="4" w16cid:durableId="21166298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52E"/>
    <w:rsid w:val="000B26FC"/>
    <w:rsid w:val="000C4F8E"/>
    <w:rsid w:val="00105AD3"/>
    <w:rsid w:val="00142D99"/>
    <w:rsid w:val="001A2F8C"/>
    <w:rsid w:val="001B6465"/>
    <w:rsid w:val="001E27D2"/>
    <w:rsid w:val="00227CCA"/>
    <w:rsid w:val="00286A20"/>
    <w:rsid w:val="00292D7F"/>
    <w:rsid w:val="00294B9A"/>
    <w:rsid w:val="002D1527"/>
    <w:rsid w:val="00304A77"/>
    <w:rsid w:val="00370616"/>
    <w:rsid w:val="003A22B2"/>
    <w:rsid w:val="003C2505"/>
    <w:rsid w:val="003D2C72"/>
    <w:rsid w:val="004414C5"/>
    <w:rsid w:val="004A79E4"/>
    <w:rsid w:val="004E59E1"/>
    <w:rsid w:val="0051656A"/>
    <w:rsid w:val="00545153"/>
    <w:rsid w:val="0056671A"/>
    <w:rsid w:val="005A0B20"/>
    <w:rsid w:val="005C37E1"/>
    <w:rsid w:val="0060694A"/>
    <w:rsid w:val="00610CB5"/>
    <w:rsid w:val="00626DA5"/>
    <w:rsid w:val="0065671B"/>
    <w:rsid w:val="00690714"/>
    <w:rsid w:val="006A4277"/>
    <w:rsid w:val="006D6406"/>
    <w:rsid w:val="0070456E"/>
    <w:rsid w:val="007722FD"/>
    <w:rsid w:val="007A68C3"/>
    <w:rsid w:val="007D5FA5"/>
    <w:rsid w:val="007E1503"/>
    <w:rsid w:val="007F7BB6"/>
    <w:rsid w:val="00821433"/>
    <w:rsid w:val="0083404D"/>
    <w:rsid w:val="00840912"/>
    <w:rsid w:val="00841AB3"/>
    <w:rsid w:val="0084223D"/>
    <w:rsid w:val="00844FB5"/>
    <w:rsid w:val="00853AD1"/>
    <w:rsid w:val="008C18A8"/>
    <w:rsid w:val="008D4991"/>
    <w:rsid w:val="008F0774"/>
    <w:rsid w:val="00916DBB"/>
    <w:rsid w:val="0094188C"/>
    <w:rsid w:val="00967E79"/>
    <w:rsid w:val="00971EA9"/>
    <w:rsid w:val="00992B06"/>
    <w:rsid w:val="009D16DB"/>
    <w:rsid w:val="00A03007"/>
    <w:rsid w:val="00A2552E"/>
    <w:rsid w:val="00A67AEF"/>
    <w:rsid w:val="00A764DB"/>
    <w:rsid w:val="00A8511F"/>
    <w:rsid w:val="00AB4D01"/>
    <w:rsid w:val="00AC156E"/>
    <w:rsid w:val="00AD5EAD"/>
    <w:rsid w:val="00AE07E5"/>
    <w:rsid w:val="00B11630"/>
    <w:rsid w:val="00B30D3E"/>
    <w:rsid w:val="00B87011"/>
    <w:rsid w:val="00B91BC6"/>
    <w:rsid w:val="00BD6596"/>
    <w:rsid w:val="00C05EC4"/>
    <w:rsid w:val="00C411CC"/>
    <w:rsid w:val="00D0281A"/>
    <w:rsid w:val="00D204AE"/>
    <w:rsid w:val="00D643C3"/>
    <w:rsid w:val="00D72257"/>
    <w:rsid w:val="00D76201"/>
    <w:rsid w:val="00D86306"/>
    <w:rsid w:val="00E17B59"/>
    <w:rsid w:val="00E805B1"/>
    <w:rsid w:val="00E830D9"/>
    <w:rsid w:val="00E859C0"/>
    <w:rsid w:val="00EA6270"/>
    <w:rsid w:val="00EA742B"/>
    <w:rsid w:val="00EB4C22"/>
    <w:rsid w:val="00ED7AEF"/>
    <w:rsid w:val="00F01138"/>
    <w:rsid w:val="00F0615E"/>
    <w:rsid w:val="00F412C7"/>
    <w:rsid w:val="00F70EEA"/>
    <w:rsid w:val="00F844B8"/>
    <w:rsid w:val="00F846FE"/>
    <w:rsid w:val="00FA6E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63A2A"/>
  <w15:chartTrackingRefBased/>
  <w15:docId w15:val="{0AC1EBA5-AA6F-4BEF-B40F-B4A605537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552E"/>
    <w:pPr>
      <w:spacing w:after="0" w:line="240" w:lineRule="auto"/>
    </w:pPr>
    <w:rPr>
      <w:kern w:val="0"/>
      <w14:ligatures w14:val="none"/>
    </w:rPr>
  </w:style>
  <w:style w:type="paragraph" w:styleId="Heading1">
    <w:name w:val="heading 1"/>
    <w:basedOn w:val="Normal"/>
    <w:next w:val="Normal"/>
    <w:link w:val="Heading1Char"/>
    <w:uiPriority w:val="9"/>
    <w:qFormat/>
    <w:rsid w:val="00A255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55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55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55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55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552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552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552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552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55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55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55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55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55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55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55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55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552E"/>
    <w:rPr>
      <w:rFonts w:eastAsiaTheme="majorEastAsia" w:cstheme="majorBidi"/>
      <w:color w:val="272727" w:themeColor="text1" w:themeTint="D8"/>
    </w:rPr>
  </w:style>
  <w:style w:type="paragraph" w:styleId="Title">
    <w:name w:val="Title"/>
    <w:basedOn w:val="Normal"/>
    <w:next w:val="Normal"/>
    <w:link w:val="TitleChar"/>
    <w:uiPriority w:val="10"/>
    <w:qFormat/>
    <w:rsid w:val="00A2552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55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55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55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552E"/>
    <w:pPr>
      <w:spacing w:before="160"/>
      <w:jc w:val="center"/>
    </w:pPr>
    <w:rPr>
      <w:i/>
      <w:iCs/>
      <w:color w:val="404040" w:themeColor="text1" w:themeTint="BF"/>
    </w:rPr>
  </w:style>
  <w:style w:type="character" w:customStyle="1" w:styleId="QuoteChar">
    <w:name w:val="Quote Char"/>
    <w:basedOn w:val="DefaultParagraphFont"/>
    <w:link w:val="Quote"/>
    <w:uiPriority w:val="29"/>
    <w:rsid w:val="00A2552E"/>
    <w:rPr>
      <w:i/>
      <w:iCs/>
      <w:color w:val="404040" w:themeColor="text1" w:themeTint="BF"/>
    </w:rPr>
  </w:style>
  <w:style w:type="paragraph" w:styleId="ListParagraph">
    <w:name w:val="List Paragraph"/>
    <w:basedOn w:val="Normal"/>
    <w:uiPriority w:val="34"/>
    <w:qFormat/>
    <w:rsid w:val="00A2552E"/>
    <w:pPr>
      <w:ind w:left="720"/>
      <w:contextualSpacing/>
    </w:pPr>
  </w:style>
  <w:style w:type="character" w:styleId="IntenseEmphasis">
    <w:name w:val="Intense Emphasis"/>
    <w:basedOn w:val="DefaultParagraphFont"/>
    <w:uiPriority w:val="21"/>
    <w:qFormat/>
    <w:rsid w:val="00A2552E"/>
    <w:rPr>
      <w:i/>
      <w:iCs/>
      <w:color w:val="0F4761" w:themeColor="accent1" w:themeShade="BF"/>
    </w:rPr>
  </w:style>
  <w:style w:type="paragraph" w:styleId="IntenseQuote">
    <w:name w:val="Intense Quote"/>
    <w:basedOn w:val="Normal"/>
    <w:next w:val="Normal"/>
    <w:link w:val="IntenseQuoteChar"/>
    <w:uiPriority w:val="30"/>
    <w:qFormat/>
    <w:rsid w:val="00A255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552E"/>
    <w:rPr>
      <w:i/>
      <w:iCs/>
      <w:color w:val="0F4761" w:themeColor="accent1" w:themeShade="BF"/>
    </w:rPr>
  </w:style>
  <w:style w:type="character" w:styleId="IntenseReference">
    <w:name w:val="Intense Reference"/>
    <w:basedOn w:val="DefaultParagraphFont"/>
    <w:uiPriority w:val="32"/>
    <w:qFormat/>
    <w:rsid w:val="00A2552E"/>
    <w:rPr>
      <w:b/>
      <w:bCs/>
      <w:smallCaps/>
      <w:color w:val="0F4761" w:themeColor="accent1" w:themeShade="BF"/>
      <w:spacing w:val="5"/>
    </w:rPr>
  </w:style>
  <w:style w:type="character" w:styleId="CommentReference">
    <w:name w:val="annotation reference"/>
    <w:basedOn w:val="DefaultParagraphFont"/>
    <w:uiPriority w:val="99"/>
    <w:semiHidden/>
    <w:unhideWhenUsed/>
    <w:rsid w:val="00A2552E"/>
    <w:rPr>
      <w:sz w:val="16"/>
      <w:szCs w:val="16"/>
    </w:rPr>
  </w:style>
  <w:style w:type="paragraph" w:styleId="CommentText">
    <w:name w:val="annotation text"/>
    <w:basedOn w:val="Normal"/>
    <w:link w:val="CommentTextChar"/>
    <w:uiPriority w:val="99"/>
    <w:unhideWhenUsed/>
    <w:rsid w:val="00A2552E"/>
    <w:rPr>
      <w:sz w:val="20"/>
      <w:szCs w:val="20"/>
    </w:rPr>
  </w:style>
  <w:style w:type="character" w:customStyle="1" w:styleId="CommentTextChar">
    <w:name w:val="Comment Text Char"/>
    <w:basedOn w:val="DefaultParagraphFont"/>
    <w:link w:val="CommentText"/>
    <w:uiPriority w:val="99"/>
    <w:rsid w:val="00A2552E"/>
    <w:rPr>
      <w:kern w:val="0"/>
      <w:sz w:val="20"/>
      <w:szCs w:val="20"/>
      <w14:ligatures w14:val="none"/>
    </w:rPr>
  </w:style>
  <w:style w:type="paragraph" w:customStyle="1" w:styleId="paragraph">
    <w:name w:val="paragraph"/>
    <w:basedOn w:val="Normal"/>
    <w:rsid w:val="00A2552E"/>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A2552E"/>
  </w:style>
  <w:style w:type="character" w:customStyle="1" w:styleId="eop">
    <w:name w:val="eop"/>
    <w:basedOn w:val="DefaultParagraphFont"/>
    <w:rsid w:val="00A2552E"/>
  </w:style>
  <w:style w:type="character" w:customStyle="1" w:styleId="ui-provider">
    <w:name w:val="ui-provider"/>
    <w:basedOn w:val="DefaultParagraphFont"/>
    <w:rsid w:val="00A2552E"/>
  </w:style>
  <w:style w:type="paragraph" w:styleId="NormalWeb">
    <w:name w:val="Normal (Web)"/>
    <w:basedOn w:val="Normal"/>
    <w:uiPriority w:val="99"/>
    <w:unhideWhenUsed/>
    <w:rsid w:val="00A2552E"/>
    <w:pPr>
      <w:spacing w:before="100" w:beforeAutospacing="1" w:after="100" w:afterAutospacing="1"/>
    </w:pPr>
    <w:rPr>
      <w:rFonts w:ascii="Times New Roman" w:eastAsia="Times New Roman" w:hAnsi="Times New Roman" w:cs="Times New Roman"/>
      <w:lang w:eastAsia="en-GB"/>
    </w:rPr>
  </w:style>
  <w:style w:type="paragraph" w:styleId="CommentSubject">
    <w:name w:val="annotation subject"/>
    <w:basedOn w:val="CommentText"/>
    <w:next w:val="CommentText"/>
    <w:link w:val="CommentSubjectChar"/>
    <w:uiPriority w:val="99"/>
    <w:semiHidden/>
    <w:unhideWhenUsed/>
    <w:rsid w:val="001E27D2"/>
    <w:rPr>
      <w:b/>
      <w:bCs/>
    </w:rPr>
  </w:style>
  <w:style w:type="character" w:customStyle="1" w:styleId="CommentSubjectChar">
    <w:name w:val="Comment Subject Char"/>
    <w:basedOn w:val="CommentTextChar"/>
    <w:link w:val="CommentSubject"/>
    <w:uiPriority w:val="99"/>
    <w:semiHidden/>
    <w:rsid w:val="001E27D2"/>
    <w:rPr>
      <w:b/>
      <w:bCs/>
      <w:kern w:val="0"/>
      <w:sz w:val="20"/>
      <w:szCs w:val="20"/>
      <w14:ligatures w14:val="none"/>
    </w:rPr>
  </w:style>
  <w:style w:type="paragraph" w:styleId="Revision">
    <w:name w:val="Revision"/>
    <w:hidden/>
    <w:uiPriority w:val="99"/>
    <w:semiHidden/>
    <w:rsid w:val="00BD6596"/>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678045">
      <w:bodyDiv w:val="1"/>
      <w:marLeft w:val="0"/>
      <w:marRight w:val="0"/>
      <w:marTop w:val="0"/>
      <w:marBottom w:val="0"/>
      <w:divBdr>
        <w:top w:val="none" w:sz="0" w:space="0" w:color="auto"/>
        <w:left w:val="none" w:sz="0" w:space="0" w:color="auto"/>
        <w:bottom w:val="none" w:sz="0" w:space="0" w:color="auto"/>
        <w:right w:val="none" w:sz="0" w:space="0" w:color="auto"/>
      </w:divBdr>
    </w:div>
    <w:div w:id="347413343">
      <w:bodyDiv w:val="1"/>
      <w:marLeft w:val="0"/>
      <w:marRight w:val="0"/>
      <w:marTop w:val="0"/>
      <w:marBottom w:val="0"/>
      <w:divBdr>
        <w:top w:val="none" w:sz="0" w:space="0" w:color="auto"/>
        <w:left w:val="none" w:sz="0" w:space="0" w:color="auto"/>
        <w:bottom w:val="none" w:sz="0" w:space="0" w:color="auto"/>
        <w:right w:val="none" w:sz="0" w:space="0" w:color="auto"/>
      </w:divBdr>
    </w:div>
    <w:div w:id="360673525">
      <w:bodyDiv w:val="1"/>
      <w:marLeft w:val="0"/>
      <w:marRight w:val="0"/>
      <w:marTop w:val="0"/>
      <w:marBottom w:val="0"/>
      <w:divBdr>
        <w:top w:val="none" w:sz="0" w:space="0" w:color="auto"/>
        <w:left w:val="none" w:sz="0" w:space="0" w:color="auto"/>
        <w:bottom w:val="none" w:sz="0" w:space="0" w:color="auto"/>
        <w:right w:val="none" w:sz="0" w:space="0" w:color="auto"/>
      </w:divBdr>
    </w:div>
    <w:div w:id="426118859">
      <w:bodyDiv w:val="1"/>
      <w:marLeft w:val="0"/>
      <w:marRight w:val="0"/>
      <w:marTop w:val="0"/>
      <w:marBottom w:val="0"/>
      <w:divBdr>
        <w:top w:val="none" w:sz="0" w:space="0" w:color="auto"/>
        <w:left w:val="none" w:sz="0" w:space="0" w:color="auto"/>
        <w:bottom w:val="none" w:sz="0" w:space="0" w:color="auto"/>
        <w:right w:val="none" w:sz="0" w:space="0" w:color="auto"/>
      </w:divBdr>
    </w:div>
    <w:div w:id="528879661">
      <w:bodyDiv w:val="1"/>
      <w:marLeft w:val="0"/>
      <w:marRight w:val="0"/>
      <w:marTop w:val="0"/>
      <w:marBottom w:val="0"/>
      <w:divBdr>
        <w:top w:val="none" w:sz="0" w:space="0" w:color="auto"/>
        <w:left w:val="none" w:sz="0" w:space="0" w:color="auto"/>
        <w:bottom w:val="none" w:sz="0" w:space="0" w:color="auto"/>
        <w:right w:val="none" w:sz="0" w:space="0" w:color="auto"/>
      </w:divBdr>
    </w:div>
    <w:div w:id="745961309">
      <w:bodyDiv w:val="1"/>
      <w:marLeft w:val="0"/>
      <w:marRight w:val="0"/>
      <w:marTop w:val="0"/>
      <w:marBottom w:val="0"/>
      <w:divBdr>
        <w:top w:val="none" w:sz="0" w:space="0" w:color="auto"/>
        <w:left w:val="none" w:sz="0" w:space="0" w:color="auto"/>
        <w:bottom w:val="none" w:sz="0" w:space="0" w:color="auto"/>
        <w:right w:val="none" w:sz="0" w:space="0" w:color="auto"/>
      </w:divBdr>
    </w:div>
    <w:div w:id="917787545">
      <w:bodyDiv w:val="1"/>
      <w:marLeft w:val="0"/>
      <w:marRight w:val="0"/>
      <w:marTop w:val="0"/>
      <w:marBottom w:val="0"/>
      <w:divBdr>
        <w:top w:val="none" w:sz="0" w:space="0" w:color="auto"/>
        <w:left w:val="none" w:sz="0" w:space="0" w:color="auto"/>
        <w:bottom w:val="none" w:sz="0" w:space="0" w:color="auto"/>
        <w:right w:val="none" w:sz="0" w:space="0" w:color="auto"/>
      </w:divBdr>
    </w:div>
    <w:div w:id="208549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data xmlns="http://www.objective.com/ecm/document/metadata/53D26341A57B383EE0540010E0463CCA" version="1.0.0">
  <systemFields>
    <field name="Objective-Id">
      <value order="0">A53168195</value>
    </field>
    <field name="Objective-Title">
      <value order="0">Scotlands Redress Scheme - Applicant - Receipt of Application - further information letter</value>
    </field>
    <field name="Objective-Description">
      <value order="0"/>
    </field>
    <field name="Objective-CreationStamp">
      <value order="0">2025-06-13T11:18:31Z</value>
    </field>
    <field name="Objective-IsApproved">
      <value order="0">false</value>
    </field>
    <field name="Objective-IsPublished">
      <value order="0">true</value>
    </field>
    <field name="Objective-DatePublished">
      <value order="0">2025-12-18T15:55:04Z</value>
    </field>
    <field name="Objective-ModificationStamp">
      <value order="0">2025-12-18T15:55:04Z</value>
    </field>
    <field name="Objective-Owner">
      <value order="0">Clarke, Claire (U450763)</value>
    </field>
    <field name="Objective-Path">
      <value order="0">Objective Global Folder:SG File Plan:People, communities and living:Families and children:Child protection:Advice and policy: Child protection:Scotland's Redress Scheme - Scheme Guidance: 2021-2026</value>
    </field>
    <field name="Objective-Parent">
      <value order="0">Scotland's Redress Scheme - Scheme Guidance: 2021-2026</value>
    </field>
    <field name="Objective-State">
      <value order="0">Published</value>
    </field>
    <field name="Objective-VersionId">
      <value order="0">vA83330548</value>
    </field>
    <field name="Objective-Version">
      <value order="0">5.0</value>
    </field>
    <field name="Objective-VersionNumber">
      <value order="0">9</value>
    </field>
    <field name="Objective-VersionComment">
      <value order="0">Updating to include solicitor text</value>
    </field>
    <field name="Objective-FileNumber">
      <value order="0">BUSPROC/8727</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Props1.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docMetadata/LabelInfo.xml><?xml version="1.0" encoding="utf-8"?>
<clbl:labelList xmlns:clbl="http://schemas.microsoft.com/office/2020/mipLabelMetadata">
  <clbl:label id="{0ef77447-1083-4dec-b89f-27c765076840}" enabled="0" method="" siteId="{0ef77447-1083-4dec-b89f-27c765076840}" removed="1"/>
</clbl:labelList>
</file>

<file path=docProps/app.xml><?xml version="1.0" encoding="utf-8"?>
<Properties xmlns="http://schemas.openxmlformats.org/officeDocument/2006/extended-properties" xmlns:vt="http://schemas.openxmlformats.org/officeDocument/2006/docPropsVTypes">
  <Template>Normal</Template>
  <TotalTime>4</TotalTime>
  <Pages>3</Pages>
  <Words>725</Words>
  <Characters>3649</Characters>
  <Application>Microsoft Office Word</Application>
  <DocSecurity>0</DocSecurity>
  <Lines>107</Lines>
  <Paragraphs>49</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4325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Astley</dc:creator>
  <cp:keywords/>
  <dc:description/>
  <cp:lastModifiedBy>Aneta Duczkowska-Mamcarz</cp:lastModifiedBy>
  <cp:revision>6</cp:revision>
  <dcterms:created xsi:type="dcterms:W3CDTF">2026-01-09T16:11:00Z</dcterms:created>
  <dcterms:modified xsi:type="dcterms:W3CDTF">2026-01-09T16:14:00Z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A53168195</vt:lpwstr>
  </property>
  <property fmtid="{D5CDD505-2E9C-101B-9397-08002B2CF9AE}" pid="4" name="Objective-Title">
    <vt:lpwstr>Scotlands Redress Scheme - Applicant - Receipt of Application - further information letter</vt:lpwstr>
  </property>
  <property fmtid="{D5CDD505-2E9C-101B-9397-08002B2CF9AE}" pid="5" name="Objective-Description">
    <vt:lpwstr/>
  </property>
  <property fmtid="{D5CDD505-2E9C-101B-9397-08002B2CF9AE}" pid="6" name="Objective-CreationStamp">
    <vt:filetime>2025-06-13T11:18:31Z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2025-12-18T15:55:04Z</vt:filetime>
  </property>
  <property fmtid="{D5CDD505-2E9C-101B-9397-08002B2CF9AE}" pid="10" name="Objective-ModificationStamp">
    <vt:filetime>2025-12-18T15:55:04Z</vt:filetime>
  </property>
  <property fmtid="{D5CDD505-2E9C-101B-9397-08002B2CF9AE}" pid="11" name="Objective-Owner">
    <vt:lpwstr>Clarke, Claire (U450763)</vt:lpwstr>
  </property>
  <property fmtid="{D5CDD505-2E9C-101B-9397-08002B2CF9AE}" pid="12" name="Objective-Path">
    <vt:lpwstr>Objective Global Folder:SG File Plan:People, communities and living:Families and children:Child protection:Advice and policy: Child protection:Scotland's Redress Scheme - Scheme Guidance: 2021-2026</vt:lpwstr>
  </property>
  <property fmtid="{D5CDD505-2E9C-101B-9397-08002B2CF9AE}" pid="13" name="Objective-Parent">
    <vt:lpwstr>Scotland's Redress Scheme - Scheme Guidance: 2021-2026</vt:lpwstr>
  </property>
  <property fmtid="{D5CDD505-2E9C-101B-9397-08002B2CF9AE}" pid="14" name="Objective-State">
    <vt:lpwstr>Published</vt:lpwstr>
  </property>
  <property fmtid="{D5CDD505-2E9C-101B-9397-08002B2CF9AE}" pid="15" name="Objective-VersionId">
    <vt:lpwstr>vA83330548</vt:lpwstr>
  </property>
  <property fmtid="{D5CDD505-2E9C-101B-9397-08002B2CF9AE}" pid="16" name="Objective-Version">
    <vt:lpwstr>5.0</vt:lpwstr>
  </property>
  <property fmtid="{D5CDD505-2E9C-101B-9397-08002B2CF9AE}" pid="17" name="Objective-VersionNumber">
    <vt:r8>9</vt:r8>
  </property>
  <property fmtid="{D5CDD505-2E9C-101B-9397-08002B2CF9AE}" pid="18" name="Objective-VersionComment">
    <vt:lpwstr>Updating to include solicitor text</vt:lpwstr>
  </property>
  <property fmtid="{D5CDD505-2E9C-101B-9397-08002B2CF9AE}" pid="19" name="Objective-FileNumber">
    <vt:lpwstr>BUSPROC/8727</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Objective-Shared By">
    <vt:lpwstr/>
  </property>
  <property fmtid="{D5CDD505-2E9C-101B-9397-08002B2CF9AE}" pid="29" name="Objective-Access Conditions">
    <vt:lpwstr/>
  </property>
  <property fmtid="{D5CDD505-2E9C-101B-9397-08002B2CF9AE}" pid="30" name="Objective-Access Status">
    <vt:lpwstr/>
  </property>
  <property fmtid="{D5CDD505-2E9C-101B-9397-08002B2CF9AE}" pid="31" name="Objective-Date Open From">
    <vt:lpwstr/>
  </property>
</Properties>
</file>