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AD35" w14:textId="6368E120" w:rsidR="0009444F" w:rsidRDefault="0009444F">
      <w:pPr>
        <w:rPr>
          <w:b/>
          <w:bCs/>
          <w:sz w:val="22"/>
          <w:szCs w:val="22"/>
        </w:rPr>
      </w:pPr>
      <w:r>
        <w:rPr>
          <w:b/>
          <w:bCs/>
          <w:sz w:val="22"/>
          <w:szCs w:val="22"/>
        </w:rPr>
        <w:t xml:space="preserve">Name: Stephen McChesney </w:t>
      </w:r>
    </w:p>
    <w:p w14:paraId="06321D96" w14:textId="54602C39" w:rsidR="0009444F" w:rsidRDefault="0009444F">
      <w:pPr>
        <w:rPr>
          <w:b/>
          <w:bCs/>
          <w:sz w:val="22"/>
          <w:szCs w:val="22"/>
        </w:rPr>
      </w:pPr>
      <w:r>
        <w:rPr>
          <w:b/>
          <w:bCs/>
          <w:sz w:val="22"/>
          <w:szCs w:val="22"/>
        </w:rPr>
        <w:t>DOB – 21/06/1969</w:t>
      </w:r>
    </w:p>
    <w:p w14:paraId="7E7433DD" w14:textId="1A5BA31C" w:rsidR="0009444F" w:rsidRDefault="0009444F">
      <w:pPr>
        <w:rPr>
          <w:b/>
          <w:bCs/>
          <w:sz w:val="22"/>
          <w:szCs w:val="22"/>
        </w:rPr>
      </w:pPr>
      <w:r>
        <w:rPr>
          <w:b/>
          <w:bCs/>
          <w:sz w:val="22"/>
          <w:szCs w:val="22"/>
        </w:rPr>
        <w:t xml:space="preserve">Name(s) of Care Home – </w:t>
      </w:r>
      <w:proofErr w:type="spellStart"/>
      <w:r>
        <w:rPr>
          <w:b/>
          <w:bCs/>
          <w:sz w:val="22"/>
          <w:szCs w:val="22"/>
        </w:rPr>
        <w:t>Springboig</w:t>
      </w:r>
      <w:proofErr w:type="spellEnd"/>
      <w:r>
        <w:rPr>
          <w:b/>
          <w:bCs/>
          <w:sz w:val="22"/>
          <w:szCs w:val="22"/>
        </w:rPr>
        <w:t xml:space="preserve"> St John’s school for boys, </w:t>
      </w:r>
      <w:proofErr w:type="spellStart"/>
      <w:r>
        <w:rPr>
          <w:b/>
          <w:bCs/>
          <w:sz w:val="22"/>
          <w:szCs w:val="22"/>
        </w:rPr>
        <w:t>Longriggend</w:t>
      </w:r>
      <w:proofErr w:type="spellEnd"/>
      <w:r>
        <w:rPr>
          <w:b/>
          <w:bCs/>
          <w:sz w:val="22"/>
          <w:szCs w:val="22"/>
        </w:rPr>
        <w:t xml:space="preserve"> Remand Institution, </w:t>
      </w:r>
      <w:proofErr w:type="spellStart"/>
      <w:r>
        <w:rPr>
          <w:b/>
          <w:bCs/>
          <w:sz w:val="22"/>
          <w:szCs w:val="22"/>
        </w:rPr>
        <w:t>Geilsland</w:t>
      </w:r>
      <w:proofErr w:type="spellEnd"/>
      <w:r>
        <w:rPr>
          <w:b/>
          <w:bCs/>
          <w:sz w:val="22"/>
          <w:szCs w:val="22"/>
        </w:rPr>
        <w:t xml:space="preserve"> House School</w:t>
      </w:r>
    </w:p>
    <w:p w14:paraId="6B5F7DA5" w14:textId="281B083A" w:rsidR="0009444F" w:rsidRPr="00821D63" w:rsidRDefault="0009444F">
      <w:pPr>
        <w:rPr>
          <w:b/>
          <w:bCs/>
          <w:sz w:val="22"/>
          <w:szCs w:val="22"/>
        </w:rPr>
      </w:pPr>
      <w:r w:rsidRPr="00821D63">
        <w:rPr>
          <w:b/>
          <w:bCs/>
          <w:sz w:val="22"/>
          <w:szCs w:val="22"/>
        </w:rPr>
        <w:t xml:space="preserve">Reason for going into care: truancy </w:t>
      </w:r>
    </w:p>
    <w:p w14:paraId="7A8856E6" w14:textId="17613250" w:rsidR="0009444F" w:rsidRPr="00821D63" w:rsidRDefault="0009444F">
      <w:pPr>
        <w:rPr>
          <w:b/>
          <w:bCs/>
          <w:sz w:val="22"/>
          <w:szCs w:val="22"/>
        </w:rPr>
      </w:pPr>
      <w:r w:rsidRPr="00821D63">
        <w:rPr>
          <w:b/>
          <w:bCs/>
          <w:sz w:val="22"/>
          <w:szCs w:val="22"/>
        </w:rPr>
        <w:t xml:space="preserve">Age in care: approximately 14 – 16 </w:t>
      </w:r>
    </w:p>
    <w:p w14:paraId="4F88DC49" w14:textId="77777777" w:rsidR="00821D63" w:rsidRDefault="00821D63" w:rsidP="00821D63">
      <w:pPr>
        <w:rPr>
          <w:sz w:val="22"/>
          <w:szCs w:val="22"/>
        </w:rPr>
      </w:pPr>
    </w:p>
    <w:p w14:paraId="0FD7524A" w14:textId="1A318964" w:rsidR="00821D63" w:rsidRPr="00821D63" w:rsidRDefault="00821D63" w:rsidP="00821D63">
      <w:pPr>
        <w:rPr>
          <w:b/>
          <w:bCs/>
          <w:sz w:val="22"/>
          <w:szCs w:val="22"/>
        </w:rPr>
      </w:pPr>
      <w:r>
        <w:rPr>
          <w:b/>
          <w:bCs/>
          <w:sz w:val="22"/>
          <w:szCs w:val="22"/>
        </w:rPr>
        <w:t xml:space="preserve">Personal Statement </w:t>
      </w:r>
    </w:p>
    <w:p w14:paraId="527C9D46" w14:textId="77777777" w:rsidR="00821D63" w:rsidRPr="00821D63" w:rsidRDefault="00821D63" w:rsidP="00821D63">
      <w:pPr>
        <w:rPr>
          <w:sz w:val="22"/>
          <w:szCs w:val="22"/>
        </w:rPr>
      </w:pPr>
      <w:proofErr w:type="spellStart"/>
      <w:r w:rsidRPr="00821D63">
        <w:rPr>
          <w:sz w:val="22"/>
          <w:szCs w:val="22"/>
          <w:lang w:val="en-US"/>
        </w:rPr>
        <w:t>Larchgrove</w:t>
      </w:r>
      <w:proofErr w:type="spellEnd"/>
      <w:r w:rsidRPr="00821D63">
        <w:rPr>
          <w:sz w:val="22"/>
          <w:szCs w:val="22"/>
          <w:lang w:val="en-US"/>
        </w:rPr>
        <w:t xml:space="preserve"> Assessment Centre - 1983 for 5 weeks</w:t>
      </w:r>
      <w:r w:rsidRPr="00821D63">
        <w:rPr>
          <w:sz w:val="22"/>
          <w:szCs w:val="22"/>
        </w:rPr>
        <w:t> </w:t>
      </w:r>
    </w:p>
    <w:p w14:paraId="528C2E19" w14:textId="10B78F80" w:rsidR="00821D63" w:rsidRPr="00821D63" w:rsidRDefault="00821D63" w:rsidP="00821D63">
      <w:pPr>
        <w:rPr>
          <w:sz w:val="22"/>
          <w:szCs w:val="22"/>
        </w:rPr>
      </w:pPr>
      <w:r w:rsidRPr="5492BEC6">
        <w:rPr>
          <w:sz w:val="22"/>
          <w:szCs w:val="22"/>
          <w:lang w:val="en-US"/>
        </w:rPr>
        <w:t>We resided in dormitories accommodating 2 to 3 boys each. If a boy misbehaved, he was placed in a solitary dormitory and secured inside. We shared communal showers, which meant we had no privacy whatsoever. I recall that the staff exhibited quite a bit of violence during our stay, although I do not remember it being excessively severe. It is the other locations that I wish to discuss.</w:t>
      </w:r>
      <w:r w:rsidRPr="5492BEC6">
        <w:rPr>
          <w:sz w:val="22"/>
          <w:szCs w:val="22"/>
        </w:rPr>
        <w:t> </w:t>
      </w:r>
    </w:p>
    <w:p w14:paraId="66D14986" w14:textId="77777777" w:rsidR="00821D63" w:rsidRPr="00821D63" w:rsidRDefault="00821D63" w:rsidP="00821D63">
      <w:pPr>
        <w:rPr>
          <w:sz w:val="22"/>
          <w:szCs w:val="22"/>
        </w:rPr>
      </w:pPr>
      <w:r w:rsidRPr="00821D63">
        <w:rPr>
          <w:sz w:val="22"/>
          <w:szCs w:val="22"/>
          <w:lang w:val="en"/>
        </w:rPr>
        <w:t>St John’s School for Boys</w:t>
      </w:r>
      <w:r w:rsidRPr="00821D63">
        <w:rPr>
          <w:sz w:val="22"/>
          <w:szCs w:val="22"/>
        </w:rPr>
        <w:t> </w:t>
      </w:r>
    </w:p>
    <w:p w14:paraId="11B5F80C" w14:textId="50082196" w:rsidR="00821D63" w:rsidRPr="00821D63" w:rsidRDefault="00821D63" w:rsidP="00821D63">
      <w:pPr>
        <w:rPr>
          <w:sz w:val="22"/>
          <w:szCs w:val="22"/>
        </w:rPr>
      </w:pPr>
      <w:r w:rsidRPr="5492BEC6">
        <w:rPr>
          <w:sz w:val="22"/>
          <w:szCs w:val="22"/>
          <w:lang w:val="en-US"/>
        </w:rPr>
        <w:t xml:space="preserve">Following my time at the assessment </w:t>
      </w:r>
      <w:proofErr w:type="spellStart"/>
      <w:r w:rsidRPr="5492BEC6">
        <w:rPr>
          <w:sz w:val="22"/>
          <w:szCs w:val="22"/>
          <w:lang w:val="en-US"/>
        </w:rPr>
        <w:t>centre</w:t>
      </w:r>
      <w:proofErr w:type="spellEnd"/>
      <w:r w:rsidRPr="5492BEC6">
        <w:rPr>
          <w:sz w:val="22"/>
          <w:szCs w:val="22"/>
          <w:lang w:val="en-US"/>
        </w:rPr>
        <w:t xml:space="preserve">, I was transferred to St John’s, where I remained for the subsequent 10 months. </w:t>
      </w:r>
      <w:proofErr w:type="gramStart"/>
      <w:r w:rsidRPr="5492BEC6">
        <w:rPr>
          <w:sz w:val="22"/>
          <w:szCs w:val="22"/>
          <w:lang w:val="en-US"/>
        </w:rPr>
        <w:t>Similar to</w:t>
      </w:r>
      <w:proofErr w:type="gramEnd"/>
      <w:r w:rsidRPr="5492BEC6">
        <w:rPr>
          <w:sz w:val="22"/>
          <w:szCs w:val="22"/>
          <w:lang w:val="en-US"/>
        </w:rPr>
        <w:t xml:space="preserve"> </w:t>
      </w:r>
      <w:proofErr w:type="spellStart"/>
      <w:r w:rsidRPr="5492BEC6">
        <w:rPr>
          <w:sz w:val="22"/>
          <w:szCs w:val="22"/>
          <w:lang w:val="en-US"/>
        </w:rPr>
        <w:t>Larchgrove</w:t>
      </w:r>
      <w:proofErr w:type="spellEnd"/>
      <w:r w:rsidRPr="5492BEC6">
        <w:rPr>
          <w:sz w:val="22"/>
          <w:szCs w:val="22"/>
          <w:lang w:val="en-US"/>
        </w:rPr>
        <w:t xml:space="preserve">, we had communal showers where all the boys were required to undress completely and shower together. There was absolutely no privacy whatsoever. All educational activities were conducted on-site, but the quality of education was subpar. There was a monk who acted as a handyman. He would wander around with a wheelbarrow and would inappropriately grab and touch everyone’s genitals for an excessive duration. This often occurred in the snooker room, in the presence of other staff members, yet it was overlooked. Doc, an engineer, would come over and touch your leg, eventually moving to your private </w:t>
      </w:r>
      <w:proofErr w:type="gramStart"/>
      <w:r w:rsidRPr="5492BEC6">
        <w:rPr>
          <w:sz w:val="22"/>
          <w:szCs w:val="22"/>
          <w:lang w:val="en-US"/>
        </w:rPr>
        <w:t>areas</w:t>
      </w:r>
      <w:proofErr w:type="gramEnd"/>
      <w:r w:rsidRPr="5492BEC6">
        <w:rPr>
          <w:sz w:val="22"/>
          <w:szCs w:val="22"/>
          <w:lang w:val="en-US"/>
        </w:rPr>
        <w:t>. He would stand and observe you while you showered. There were several of them lingering around, and you always tried to dry off as quickly as possible to avoid being left alone with them. It was exceedingly inappropriate. Your responsibility included setting the tables, and one day the engineer attempted to touch me again, which led to a confrontation over the breakfast tables. I broke into the clothing department and escaped with a boy named Sweeney to flee the premises. Although we were brought back, this incident marked the beginning of my mental decline. I believe I had reached my limit with the abuse and was prepared to fight back. There was a male staff member from Yorkshire who subjected us to severe mistreatment. The abuse commenced as soon as my mother was no longer present.</w:t>
      </w:r>
      <w:r w:rsidRPr="5492BEC6">
        <w:rPr>
          <w:sz w:val="22"/>
          <w:szCs w:val="22"/>
        </w:rPr>
        <w:t> </w:t>
      </w:r>
    </w:p>
    <w:p w14:paraId="0CF9979D" w14:textId="77777777" w:rsidR="00821D63" w:rsidRPr="00821D63" w:rsidRDefault="00821D63" w:rsidP="00821D63">
      <w:pPr>
        <w:rPr>
          <w:sz w:val="22"/>
          <w:szCs w:val="22"/>
        </w:rPr>
      </w:pPr>
      <w:proofErr w:type="spellStart"/>
      <w:r w:rsidRPr="00821D63">
        <w:rPr>
          <w:sz w:val="22"/>
          <w:szCs w:val="22"/>
          <w:lang w:val="en-US"/>
        </w:rPr>
        <w:t>Longridgend</w:t>
      </w:r>
      <w:proofErr w:type="spellEnd"/>
      <w:r w:rsidRPr="00821D63">
        <w:rPr>
          <w:sz w:val="22"/>
          <w:szCs w:val="22"/>
          <w:lang w:val="en-US"/>
        </w:rPr>
        <w:t xml:space="preserve"> - For 4 months</w:t>
      </w:r>
      <w:r w:rsidRPr="00821D63">
        <w:rPr>
          <w:sz w:val="22"/>
          <w:szCs w:val="22"/>
        </w:rPr>
        <w:t> </w:t>
      </w:r>
    </w:p>
    <w:p w14:paraId="5E3A1ECD" w14:textId="77777777" w:rsidR="00821D63" w:rsidRPr="00821D63" w:rsidRDefault="00821D63" w:rsidP="00821D63">
      <w:pPr>
        <w:rPr>
          <w:sz w:val="22"/>
          <w:szCs w:val="22"/>
        </w:rPr>
      </w:pPr>
      <w:r w:rsidRPr="00821D63">
        <w:rPr>
          <w:sz w:val="22"/>
          <w:szCs w:val="22"/>
          <w:lang w:val="en-US"/>
        </w:rPr>
        <w:t xml:space="preserve">We were all confined to separate cells. I recall that there was no toilet within the cell. You had to go downstairs to ‘slop out’. That </w:t>
      </w:r>
      <w:proofErr w:type="gramStart"/>
      <w:r w:rsidRPr="00821D63">
        <w:rPr>
          <w:sz w:val="22"/>
          <w:szCs w:val="22"/>
          <w:lang w:val="en-US"/>
        </w:rPr>
        <w:t>particular area</w:t>
      </w:r>
      <w:proofErr w:type="gramEnd"/>
      <w:r w:rsidRPr="00821D63">
        <w:rPr>
          <w:sz w:val="22"/>
          <w:szCs w:val="22"/>
          <w:lang w:val="en-US"/>
        </w:rPr>
        <w:t xml:space="preserve"> was referred to as the </w:t>
      </w:r>
      <w:proofErr w:type="gramStart"/>
      <w:r w:rsidRPr="00821D63">
        <w:rPr>
          <w:sz w:val="22"/>
          <w:szCs w:val="22"/>
          <w:lang w:val="en-US"/>
        </w:rPr>
        <w:t>school boys</w:t>
      </w:r>
      <w:proofErr w:type="gramEnd"/>
      <w:r w:rsidRPr="00821D63">
        <w:rPr>
          <w:sz w:val="22"/>
          <w:szCs w:val="22"/>
          <w:lang w:val="en-US"/>
        </w:rPr>
        <w:t xml:space="preserve"> because we were younger. I believe you were allowed to take a shower every few days, although I </w:t>
      </w:r>
      <w:proofErr w:type="gramStart"/>
      <w:r w:rsidRPr="00821D63">
        <w:rPr>
          <w:sz w:val="22"/>
          <w:szCs w:val="22"/>
          <w:lang w:val="en-US"/>
        </w:rPr>
        <w:t>doubt</w:t>
      </w:r>
      <w:proofErr w:type="gramEnd"/>
      <w:r w:rsidRPr="00821D63">
        <w:rPr>
          <w:sz w:val="22"/>
          <w:szCs w:val="22"/>
          <w:lang w:val="en-US"/>
        </w:rPr>
        <w:t xml:space="preserve"> they were shared facilities. There might have been an hour of educational activities once a week, but for the most part, you were kept locked up.</w:t>
      </w:r>
      <w:r w:rsidRPr="00821D63">
        <w:rPr>
          <w:sz w:val="22"/>
          <w:szCs w:val="22"/>
        </w:rPr>
        <w:t> </w:t>
      </w:r>
    </w:p>
    <w:p w14:paraId="76BC8439" w14:textId="77777777" w:rsidR="00821D63" w:rsidRPr="00821D63" w:rsidRDefault="00821D63" w:rsidP="00821D63">
      <w:pPr>
        <w:rPr>
          <w:sz w:val="22"/>
          <w:szCs w:val="22"/>
        </w:rPr>
      </w:pPr>
      <w:r w:rsidRPr="00821D63">
        <w:rPr>
          <w:sz w:val="22"/>
          <w:szCs w:val="22"/>
        </w:rPr>
        <w:lastRenderedPageBreak/>
        <w:t> </w:t>
      </w:r>
    </w:p>
    <w:p w14:paraId="3929722C" w14:textId="77777777" w:rsidR="00821D63" w:rsidRPr="00821D63" w:rsidRDefault="00821D63" w:rsidP="00821D63">
      <w:pPr>
        <w:rPr>
          <w:sz w:val="22"/>
          <w:szCs w:val="22"/>
        </w:rPr>
      </w:pPr>
      <w:proofErr w:type="spellStart"/>
      <w:r w:rsidRPr="00821D63">
        <w:rPr>
          <w:sz w:val="22"/>
          <w:szCs w:val="22"/>
          <w:lang w:val="en-US"/>
        </w:rPr>
        <w:t>Geilsland</w:t>
      </w:r>
      <w:proofErr w:type="spellEnd"/>
      <w:r w:rsidRPr="00821D63">
        <w:rPr>
          <w:sz w:val="22"/>
          <w:szCs w:val="22"/>
          <w:lang w:val="en-US"/>
        </w:rPr>
        <w:t xml:space="preserve"> Approved School in Beith</w:t>
      </w:r>
      <w:r w:rsidRPr="00821D63">
        <w:rPr>
          <w:sz w:val="22"/>
          <w:szCs w:val="22"/>
        </w:rPr>
        <w:t> </w:t>
      </w:r>
    </w:p>
    <w:p w14:paraId="060DD861" w14:textId="45F56A31" w:rsidR="00821D63" w:rsidRPr="00821D63" w:rsidRDefault="00821D63" w:rsidP="00821D63">
      <w:pPr>
        <w:rPr>
          <w:sz w:val="22"/>
          <w:szCs w:val="22"/>
        </w:rPr>
      </w:pPr>
      <w:r w:rsidRPr="4356B356">
        <w:rPr>
          <w:sz w:val="22"/>
          <w:szCs w:val="22"/>
          <w:lang w:val="en-US"/>
        </w:rPr>
        <w:t xml:space="preserve">It was sheer torment; you were separated from your family and had no one to assist or care for you. The staff frequently resorted to physical violence. Depending on your behavior, you might receive leave from Friday to Sunday, but in most cases, I only had Saturday and Sunday off. It was contingent on your conduct. However, your weekend leave was never guaranteed. I suspect it was structured similarly to other facilities I had </w:t>
      </w:r>
      <w:r w:rsidR="741E707F" w:rsidRPr="4356B356">
        <w:rPr>
          <w:sz w:val="22"/>
          <w:szCs w:val="22"/>
          <w:lang w:val="en-US"/>
        </w:rPr>
        <w:t>experienced</w:t>
      </w:r>
      <w:r w:rsidRPr="4356B356">
        <w:rPr>
          <w:sz w:val="22"/>
          <w:szCs w:val="22"/>
          <w:lang w:val="en-US"/>
        </w:rPr>
        <w:t xml:space="preserve">, where all the showers were communal. Furthermore, the so-called education was not genuine; instead, you were assigned tasks such as bricklaying, gardening, and similar activities. Perhaps you would receive about an hour of actual education each week. The reality is that upon my release, I returned to </w:t>
      </w:r>
      <w:proofErr w:type="gramStart"/>
      <w:r w:rsidRPr="4356B356">
        <w:rPr>
          <w:sz w:val="22"/>
          <w:szCs w:val="22"/>
          <w:lang w:val="en-US"/>
        </w:rPr>
        <w:t>live</w:t>
      </w:r>
      <w:proofErr w:type="gramEnd"/>
      <w:r w:rsidRPr="4356B356">
        <w:rPr>
          <w:sz w:val="22"/>
          <w:szCs w:val="22"/>
          <w:lang w:val="en-US"/>
        </w:rPr>
        <w:t xml:space="preserve"> with my parents, but I had lost all the friends I had from my childhood. I transitioned from having a supportive family to losing my entire support network. This undoubtedly </w:t>
      </w:r>
      <w:proofErr w:type="gramStart"/>
      <w:r w:rsidRPr="4356B356">
        <w:rPr>
          <w:sz w:val="22"/>
          <w:szCs w:val="22"/>
          <w:lang w:val="en-US"/>
        </w:rPr>
        <w:t>impacted</w:t>
      </w:r>
      <w:proofErr w:type="gramEnd"/>
      <w:r w:rsidRPr="4356B356">
        <w:rPr>
          <w:sz w:val="22"/>
          <w:szCs w:val="22"/>
          <w:lang w:val="en-US"/>
        </w:rPr>
        <w:t xml:space="preserve"> my mental health as a child and continues to affect me as an adult. It is a burden that never truly dissipates. I am now a heavy drinker; I have experimented with every drug available. I have consistently engaged in wild binges to suppress my emotions. I do not hold back; I will consume anything. Although I am not on drugs constantly, when I do partake, I tend to binge. I still experience depression. I believe it is a cascading effect, as I drink to numb my feelings, which subsequently makes me feel </w:t>
      </w:r>
      <w:proofErr w:type="gramStart"/>
      <w:r w:rsidRPr="4356B356">
        <w:rPr>
          <w:sz w:val="22"/>
          <w:szCs w:val="22"/>
          <w:lang w:val="en-US"/>
        </w:rPr>
        <w:t>worse</w:t>
      </w:r>
      <w:r w:rsidRPr="4356B356">
        <w:rPr>
          <w:sz w:val="22"/>
          <w:szCs w:val="22"/>
        </w:rPr>
        <w:t> </w:t>
      </w:r>
      <w:r w:rsidR="6D66C61C" w:rsidRPr="4356B356">
        <w:rPr>
          <w:sz w:val="22"/>
          <w:szCs w:val="22"/>
        </w:rPr>
        <w:t>.</w:t>
      </w:r>
      <w:proofErr w:type="gramEnd"/>
    </w:p>
    <w:p w14:paraId="5C32C546" w14:textId="77777777" w:rsidR="00821D63" w:rsidRPr="00821D63" w:rsidRDefault="00821D63" w:rsidP="00821D63">
      <w:pPr>
        <w:rPr>
          <w:sz w:val="22"/>
          <w:szCs w:val="22"/>
        </w:rPr>
      </w:pPr>
      <w:r w:rsidRPr="00821D63">
        <w:rPr>
          <w:sz w:val="22"/>
          <w:szCs w:val="22"/>
        </w:rPr>
        <w:t> </w:t>
      </w:r>
    </w:p>
    <w:p w14:paraId="7F006F13" w14:textId="77777777" w:rsidR="0009444F" w:rsidRPr="0009444F" w:rsidRDefault="0009444F">
      <w:pPr>
        <w:rPr>
          <w:sz w:val="22"/>
          <w:szCs w:val="22"/>
        </w:rPr>
      </w:pPr>
    </w:p>
    <w:p w14:paraId="1CA8CD9D" w14:textId="77777777" w:rsidR="0009444F" w:rsidRPr="0009444F" w:rsidRDefault="0009444F">
      <w:pPr>
        <w:rPr>
          <w:b/>
          <w:bCs/>
          <w:sz w:val="22"/>
          <w:szCs w:val="22"/>
        </w:rPr>
      </w:pPr>
    </w:p>
    <w:sectPr w:rsidR="0009444F" w:rsidRPr="00094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4F"/>
    <w:rsid w:val="0009444F"/>
    <w:rsid w:val="0047606D"/>
    <w:rsid w:val="006C5DB6"/>
    <w:rsid w:val="006F4927"/>
    <w:rsid w:val="007E00E8"/>
    <w:rsid w:val="00821D63"/>
    <w:rsid w:val="00975A62"/>
    <w:rsid w:val="00AF35B4"/>
    <w:rsid w:val="00B364D9"/>
    <w:rsid w:val="00B64C33"/>
    <w:rsid w:val="00B74F3E"/>
    <w:rsid w:val="00C52A9B"/>
    <w:rsid w:val="00C86354"/>
    <w:rsid w:val="00D30843"/>
    <w:rsid w:val="00DF3619"/>
    <w:rsid w:val="4356B356"/>
    <w:rsid w:val="5492BEC6"/>
    <w:rsid w:val="6D66C61C"/>
    <w:rsid w:val="741E7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A785"/>
  <w15:chartTrackingRefBased/>
  <w15:docId w15:val="{924051C8-449A-4C29-B64C-B0251D45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44F"/>
    <w:rPr>
      <w:rFonts w:eastAsiaTheme="majorEastAsia" w:cstheme="majorBidi"/>
      <w:color w:val="272727" w:themeColor="text1" w:themeTint="D8"/>
    </w:rPr>
  </w:style>
  <w:style w:type="paragraph" w:styleId="Title">
    <w:name w:val="Title"/>
    <w:basedOn w:val="Normal"/>
    <w:next w:val="Normal"/>
    <w:link w:val="TitleChar"/>
    <w:uiPriority w:val="10"/>
    <w:qFormat/>
    <w:rsid w:val="00094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44F"/>
    <w:pPr>
      <w:spacing w:before="160"/>
      <w:jc w:val="center"/>
    </w:pPr>
    <w:rPr>
      <w:i/>
      <w:iCs/>
      <w:color w:val="404040" w:themeColor="text1" w:themeTint="BF"/>
    </w:rPr>
  </w:style>
  <w:style w:type="character" w:customStyle="1" w:styleId="QuoteChar">
    <w:name w:val="Quote Char"/>
    <w:basedOn w:val="DefaultParagraphFont"/>
    <w:link w:val="Quote"/>
    <w:uiPriority w:val="29"/>
    <w:rsid w:val="0009444F"/>
    <w:rPr>
      <w:i/>
      <w:iCs/>
      <w:color w:val="404040" w:themeColor="text1" w:themeTint="BF"/>
    </w:rPr>
  </w:style>
  <w:style w:type="paragraph" w:styleId="ListParagraph">
    <w:name w:val="List Paragraph"/>
    <w:basedOn w:val="Normal"/>
    <w:uiPriority w:val="34"/>
    <w:qFormat/>
    <w:rsid w:val="0009444F"/>
    <w:pPr>
      <w:ind w:left="720"/>
      <w:contextualSpacing/>
    </w:pPr>
  </w:style>
  <w:style w:type="character" w:styleId="IntenseEmphasis">
    <w:name w:val="Intense Emphasis"/>
    <w:basedOn w:val="DefaultParagraphFont"/>
    <w:uiPriority w:val="21"/>
    <w:qFormat/>
    <w:rsid w:val="0009444F"/>
    <w:rPr>
      <w:i/>
      <w:iCs/>
      <w:color w:val="0F4761" w:themeColor="accent1" w:themeShade="BF"/>
    </w:rPr>
  </w:style>
  <w:style w:type="paragraph" w:styleId="IntenseQuote">
    <w:name w:val="Intense Quote"/>
    <w:basedOn w:val="Normal"/>
    <w:next w:val="Normal"/>
    <w:link w:val="IntenseQuoteChar"/>
    <w:uiPriority w:val="30"/>
    <w:qFormat/>
    <w:rsid w:val="00094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44F"/>
    <w:rPr>
      <w:i/>
      <w:iCs/>
      <w:color w:val="0F4761" w:themeColor="accent1" w:themeShade="BF"/>
    </w:rPr>
  </w:style>
  <w:style w:type="character" w:styleId="IntenseReference">
    <w:name w:val="Intense Reference"/>
    <w:basedOn w:val="DefaultParagraphFont"/>
    <w:uiPriority w:val="32"/>
    <w:qFormat/>
    <w:rsid w:val="000944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A01A3-AD49-4444-A998-B1DE69581D74}">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F4AB396C-D17B-4CDD-9311-897A061B2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3D9B1-9B22-44C8-B599-2DBA6EC97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3486</Characters>
  <Application>Microsoft Office Word</Application>
  <DocSecurity>0</DocSecurity>
  <Lines>58</Lines>
  <Paragraphs>14</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dc:description/>
  <cp:lastModifiedBy>Michelle Sherratt</cp:lastModifiedBy>
  <cp:revision>8</cp:revision>
  <dcterms:created xsi:type="dcterms:W3CDTF">2025-09-17T10:38:00Z</dcterms:created>
  <dcterms:modified xsi:type="dcterms:W3CDTF">2026-02-12T14:04:00Z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